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A8C281" w14:textId="68F76834" w:rsidR="00BD745F" w:rsidRDefault="00BD745F" w:rsidP="00BD745F">
      <w:pPr>
        <w:pStyle w:val="Heading1"/>
      </w:pPr>
      <w:bookmarkStart w:id="0" w:name="_Toc71229031"/>
      <w:r>
        <w:t>CONSERVE Checklists</w:t>
      </w:r>
      <w:bookmarkEnd w:id="0"/>
    </w:p>
    <w:p w14:paraId="313AA88E" w14:textId="77777777" w:rsidR="00BD745F" w:rsidRDefault="00BD745F" w:rsidP="00BD745F">
      <w:pPr>
        <w:spacing w:line="240" w:lineRule="auto"/>
        <w:ind w:firstLine="0"/>
      </w:pPr>
      <w:r w:rsidRPr="2F4C2520">
        <w:rPr>
          <w:rFonts w:ascii="Arial" w:hAnsi="Arial" w:cs="Arial"/>
          <w:color w:val="000000" w:themeColor="text1"/>
          <w:lang w:val="en-US"/>
        </w:rPr>
        <w:t xml:space="preserve">Use CONSERVE-CONSORT for </w:t>
      </w:r>
      <w:r w:rsidRPr="53C2F752">
        <w:rPr>
          <w:rFonts w:ascii="Arial" w:hAnsi="Arial" w:cs="Arial"/>
          <w:color w:val="000000" w:themeColor="text1"/>
          <w:lang w:val="en-US"/>
        </w:rPr>
        <w:t xml:space="preserve">completed </w:t>
      </w:r>
      <w:r w:rsidRPr="2F4C2520">
        <w:rPr>
          <w:rFonts w:ascii="Arial" w:hAnsi="Arial" w:cs="Arial"/>
          <w:color w:val="000000" w:themeColor="text1"/>
          <w:lang w:val="en-US"/>
        </w:rPr>
        <w:t>trial reports and CONSERVE-SPIRIT for trial protocols.</w:t>
      </w:r>
    </w:p>
    <w:tbl>
      <w:tblPr>
        <w:tblW w:w="51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45"/>
        <w:gridCol w:w="2696"/>
        <w:gridCol w:w="1559"/>
        <w:gridCol w:w="1559"/>
        <w:gridCol w:w="1844"/>
        <w:gridCol w:w="1131"/>
      </w:tblGrid>
      <w:tr w:rsidR="00BD745F" w:rsidRPr="000902E5" w14:paraId="512F126B" w14:textId="77777777" w:rsidTr="00FC0241">
        <w:trPr>
          <w:cantSplit/>
          <w:trHeight w:val="324"/>
        </w:trPr>
        <w:tc>
          <w:tcPr>
            <w:tcW w:w="5000" w:type="pct"/>
            <w:gridSpan w:val="6"/>
            <w:tcBorders>
              <w:bottom w:val="doub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32611353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color w:val="000000"/>
                <w:sz w:val="20"/>
              </w:rPr>
            </w:pPr>
            <w:r w:rsidRPr="000902E5">
              <w:rPr>
                <w:rFonts w:ascii="Arial" w:hAnsi="Arial" w:cs="Arial"/>
                <w:color w:val="000000"/>
                <w:sz w:val="20"/>
              </w:rPr>
              <w:t>CONSERVE-CONSORT Extension: [DATE]</w:t>
            </w:r>
          </w:p>
        </w:tc>
      </w:tr>
      <w:tr w:rsidR="00BD745F" w:rsidRPr="000902E5" w14:paraId="15B03654" w14:textId="77777777" w:rsidTr="00FC0241">
        <w:trPr>
          <w:cantSplit/>
          <w:trHeight w:val="324"/>
          <w:tblHeader/>
        </w:trPr>
        <w:tc>
          <w:tcPr>
            <w:tcW w:w="439" w:type="pct"/>
            <w:tcBorders>
              <w:top w:val="doub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5E286B7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color w:val="000000"/>
                <w:sz w:val="20"/>
              </w:rPr>
            </w:pPr>
            <w:r w:rsidRPr="000902E5">
              <w:rPr>
                <w:rFonts w:ascii="Arial" w:hAnsi="Arial" w:cs="Arial"/>
                <w:color w:val="000000" w:themeColor="text1"/>
                <w:sz w:val="20"/>
              </w:rPr>
              <w:t xml:space="preserve">Item </w:t>
            </w:r>
          </w:p>
        </w:tc>
        <w:tc>
          <w:tcPr>
            <w:tcW w:w="1399" w:type="pct"/>
            <w:tcBorders>
              <w:top w:val="double" w:sz="4" w:space="0" w:color="auto"/>
            </w:tcBorders>
            <w:shd w:val="clear" w:color="auto" w:fill="auto"/>
          </w:tcPr>
          <w:p w14:paraId="2E56C6EA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  <w:r w:rsidRPr="000902E5">
              <w:rPr>
                <w:rFonts w:ascii="Arial" w:hAnsi="Arial" w:cs="Arial"/>
                <w:bCs/>
                <w:color w:val="000000" w:themeColor="text1"/>
                <w:sz w:val="20"/>
              </w:rPr>
              <w:t>Item Title</w:t>
            </w:r>
          </w:p>
        </w:tc>
        <w:tc>
          <w:tcPr>
            <w:tcW w:w="2574" w:type="pct"/>
            <w:gridSpan w:val="3"/>
            <w:tcBorders>
              <w:top w:val="double" w:sz="4" w:space="0" w:color="auto"/>
            </w:tcBorders>
            <w:shd w:val="clear" w:color="auto" w:fill="auto"/>
          </w:tcPr>
          <w:p w14:paraId="5219CDD5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color w:val="000000" w:themeColor="text1"/>
                <w:sz w:val="20"/>
                <w:lang w:val="en-US"/>
              </w:rPr>
            </w:pPr>
            <w:r w:rsidRPr="000902E5">
              <w:rPr>
                <w:rFonts w:ascii="Arial" w:hAnsi="Arial" w:cs="Arial"/>
                <w:bCs/>
                <w:color w:val="000000"/>
                <w:sz w:val="20"/>
              </w:rPr>
              <w:t>Description</w:t>
            </w:r>
          </w:p>
        </w:tc>
        <w:tc>
          <w:tcPr>
            <w:tcW w:w="588" w:type="pct"/>
            <w:tcBorders>
              <w:top w:val="double" w:sz="4" w:space="0" w:color="auto"/>
            </w:tcBorders>
            <w:shd w:val="clear" w:color="auto" w:fill="auto"/>
          </w:tcPr>
          <w:p w14:paraId="42FA4184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0902E5">
              <w:rPr>
                <w:rFonts w:ascii="Arial" w:hAnsi="Arial" w:cs="Arial"/>
                <w:color w:val="000000" w:themeColor="text1"/>
                <w:sz w:val="20"/>
              </w:rPr>
              <w:t xml:space="preserve">Page </w:t>
            </w:r>
            <w:r w:rsidRPr="000902E5">
              <w:rPr>
                <w:rFonts w:ascii="Arial" w:hAnsi="Arial" w:cs="Arial"/>
                <w:bCs/>
                <w:color w:val="000000" w:themeColor="text1"/>
                <w:sz w:val="20"/>
              </w:rPr>
              <w:t>No.</w:t>
            </w:r>
          </w:p>
        </w:tc>
      </w:tr>
      <w:tr w:rsidR="00BD745F" w:rsidRPr="000902E5" w14:paraId="2379A283" w14:textId="77777777" w:rsidTr="00FC0241">
        <w:trPr>
          <w:cantSplit/>
          <w:trHeight w:val="487"/>
          <w:tblHeader/>
        </w:trPr>
        <w:tc>
          <w:tcPr>
            <w:tcW w:w="439" w:type="pct"/>
            <w:shd w:val="clear" w:color="auto" w:fill="auto"/>
            <w:tcMar>
              <w:top w:w="85" w:type="dxa"/>
              <w:bottom w:w="85" w:type="dxa"/>
            </w:tcMar>
          </w:tcPr>
          <w:p w14:paraId="2420F209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  <w:r w:rsidRPr="000902E5">
              <w:rPr>
                <w:rFonts w:ascii="Arial" w:hAnsi="Arial" w:cs="Arial"/>
                <w:b w:val="0"/>
                <w:bCs/>
                <w:color w:val="000000"/>
                <w:sz w:val="20"/>
              </w:rPr>
              <w:t>I.</w:t>
            </w:r>
          </w:p>
        </w:tc>
        <w:tc>
          <w:tcPr>
            <w:tcW w:w="1399" w:type="pct"/>
            <w:shd w:val="clear" w:color="auto" w:fill="auto"/>
          </w:tcPr>
          <w:p w14:paraId="1EF1FB9E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  <w:r w:rsidRPr="000902E5">
              <w:rPr>
                <w:rFonts w:ascii="Arial" w:hAnsi="Arial" w:cs="Arial"/>
                <w:b w:val="0"/>
                <w:bCs/>
                <w:color w:val="000000"/>
                <w:sz w:val="20"/>
              </w:rPr>
              <w:t>Extenuating Circumstances</w:t>
            </w:r>
          </w:p>
        </w:tc>
        <w:tc>
          <w:tcPr>
            <w:tcW w:w="2574" w:type="pct"/>
            <w:gridSpan w:val="3"/>
            <w:shd w:val="clear" w:color="auto" w:fill="auto"/>
          </w:tcPr>
          <w:p w14:paraId="444EA6A7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  <w:r w:rsidRPr="000902E5">
              <w:rPr>
                <w:rFonts w:ascii="Arial" w:hAnsi="Arial" w:cs="Arial"/>
                <w:b w:val="0"/>
                <w:color w:val="000000" w:themeColor="text1"/>
                <w:sz w:val="20"/>
              </w:rPr>
              <w:t>Describe the circumstances and how they constitute extenuating circumstances.</w:t>
            </w:r>
          </w:p>
        </w:tc>
        <w:tc>
          <w:tcPr>
            <w:tcW w:w="588" w:type="pct"/>
            <w:shd w:val="clear" w:color="auto" w:fill="auto"/>
          </w:tcPr>
          <w:p w14:paraId="185C2EBC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</w:p>
        </w:tc>
      </w:tr>
      <w:tr w:rsidR="00BD745F" w:rsidRPr="000902E5" w14:paraId="2565737B" w14:textId="77777777" w:rsidTr="00FC0241">
        <w:trPr>
          <w:cantSplit/>
          <w:trHeight w:val="324"/>
          <w:tblHeader/>
        </w:trPr>
        <w:tc>
          <w:tcPr>
            <w:tcW w:w="439" w:type="pct"/>
            <w:vMerge w:val="restart"/>
            <w:shd w:val="clear" w:color="auto" w:fill="auto"/>
            <w:tcMar>
              <w:top w:w="85" w:type="dxa"/>
              <w:bottom w:w="85" w:type="dxa"/>
            </w:tcMar>
          </w:tcPr>
          <w:p w14:paraId="0C5C489F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  <w:r w:rsidRPr="000902E5">
              <w:rPr>
                <w:rFonts w:ascii="Arial" w:hAnsi="Arial" w:cs="Arial"/>
                <w:b w:val="0"/>
                <w:bCs/>
                <w:color w:val="000000"/>
                <w:sz w:val="20"/>
              </w:rPr>
              <w:t>II.</w:t>
            </w:r>
          </w:p>
        </w:tc>
        <w:tc>
          <w:tcPr>
            <w:tcW w:w="1399" w:type="pct"/>
            <w:vMerge w:val="restart"/>
            <w:shd w:val="clear" w:color="auto" w:fill="auto"/>
          </w:tcPr>
          <w:p w14:paraId="4B5AA4BF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  <w:r w:rsidRPr="000902E5">
              <w:rPr>
                <w:rFonts w:ascii="Arial" w:hAnsi="Arial" w:cs="Arial"/>
                <w:b w:val="0"/>
                <w:bCs/>
                <w:color w:val="000000"/>
                <w:sz w:val="20"/>
              </w:rPr>
              <w:t>Important Modifications</w:t>
            </w:r>
          </w:p>
        </w:tc>
        <w:tc>
          <w:tcPr>
            <w:tcW w:w="2574" w:type="pct"/>
            <w:gridSpan w:val="3"/>
            <w:shd w:val="clear" w:color="auto" w:fill="auto"/>
          </w:tcPr>
          <w:p w14:paraId="6F6F1AEF" w14:textId="77777777" w:rsidR="00BD745F" w:rsidRPr="000902E5" w:rsidRDefault="00BD745F" w:rsidP="00BD745F">
            <w:pPr>
              <w:pStyle w:val="TableHeader"/>
              <w:numPr>
                <w:ilvl w:val="0"/>
                <w:numId w:val="1"/>
              </w:numPr>
              <w:spacing w:before="0"/>
              <w:ind w:left="511" w:hanging="426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  <w:r w:rsidRPr="000902E5">
              <w:rPr>
                <w:rFonts w:ascii="Arial" w:hAnsi="Arial" w:cs="Arial"/>
                <w:b w:val="0"/>
                <w:bCs/>
                <w:color w:val="000000"/>
                <w:sz w:val="20"/>
              </w:rPr>
              <w:t>Describe how the modifications are important modifications.</w:t>
            </w:r>
          </w:p>
        </w:tc>
        <w:tc>
          <w:tcPr>
            <w:tcW w:w="588" w:type="pct"/>
            <w:shd w:val="clear" w:color="auto" w:fill="auto"/>
          </w:tcPr>
          <w:p w14:paraId="14694414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</w:p>
        </w:tc>
      </w:tr>
      <w:tr w:rsidR="00BD745F" w:rsidRPr="000902E5" w14:paraId="1ABC0900" w14:textId="77777777" w:rsidTr="00FC0241">
        <w:trPr>
          <w:cantSplit/>
          <w:trHeight w:val="324"/>
          <w:tblHeader/>
        </w:trPr>
        <w:tc>
          <w:tcPr>
            <w:tcW w:w="439" w:type="pct"/>
            <w:vMerge/>
            <w:shd w:val="clear" w:color="auto" w:fill="auto"/>
            <w:tcMar>
              <w:top w:w="85" w:type="dxa"/>
              <w:bottom w:w="85" w:type="dxa"/>
            </w:tcMar>
          </w:tcPr>
          <w:p w14:paraId="400C02B6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1399" w:type="pct"/>
            <w:vMerge/>
            <w:shd w:val="clear" w:color="auto" w:fill="auto"/>
          </w:tcPr>
          <w:p w14:paraId="27D0CF78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2574" w:type="pct"/>
            <w:gridSpan w:val="3"/>
            <w:shd w:val="clear" w:color="auto" w:fill="auto"/>
          </w:tcPr>
          <w:p w14:paraId="10B3EFC9" w14:textId="77777777" w:rsidR="00BD745F" w:rsidRPr="000902E5" w:rsidRDefault="00BD745F" w:rsidP="00BD745F">
            <w:pPr>
              <w:pStyle w:val="TableHeader"/>
              <w:numPr>
                <w:ilvl w:val="0"/>
                <w:numId w:val="1"/>
              </w:numPr>
              <w:spacing w:before="0"/>
              <w:ind w:left="511" w:hanging="426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  <w:r w:rsidRPr="000902E5">
              <w:rPr>
                <w:rFonts w:ascii="Arial" w:hAnsi="Arial" w:cs="Arial"/>
                <w:b w:val="0"/>
                <w:bCs/>
                <w:color w:val="000000"/>
                <w:sz w:val="20"/>
              </w:rPr>
              <w:t xml:space="preserve">Describe the impacts and mitigating strategies, including their rationale and implications for the trial. </w:t>
            </w:r>
          </w:p>
        </w:tc>
        <w:tc>
          <w:tcPr>
            <w:tcW w:w="588" w:type="pct"/>
            <w:shd w:val="clear" w:color="auto" w:fill="auto"/>
          </w:tcPr>
          <w:p w14:paraId="6202A68B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0902E5">
              <w:rPr>
                <w:rFonts w:ascii="Arial" w:hAnsi="Arial" w:cs="Arial"/>
                <w:b w:val="0"/>
                <w:bCs/>
                <w:color w:val="000000"/>
                <w:sz w:val="20"/>
              </w:rPr>
              <w:t>(see below)</w:t>
            </w:r>
          </w:p>
        </w:tc>
      </w:tr>
      <w:tr w:rsidR="00BD745F" w:rsidRPr="000902E5" w14:paraId="4EA9E3CF" w14:textId="77777777" w:rsidTr="00FC0241">
        <w:trPr>
          <w:cantSplit/>
          <w:trHeight w:val="324"/>
          <w:tblHeader/>
        </w:trPr>
        <w:tc>
          <w:tcPr>
            <w:tcW w:w="439" w:type="pct"/>
            <w:vMerge/>
            <w:shd w:val="clear" w:color="auto" w:fill="auto"/>
            <w:tcMar>
              <w:top w:w="85" w:type="dxa"/>
              <w:bottom w:w="85" w:type="dxa"/>
            </w:tcMar>
          </w:tcPr>
          <w:p w14:paraId="3AB20B0F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1399" w:type="pct"/>
            <w:vMerge/>
            <w:shd w:val="clear" w:color="auto" w:fill="auto"/>
          </w:tcPr>
          <w:p w14:paraId="5B5F11EB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2574" w:type="pct"/>
            <w:gridSpan w:val="3"/>
            <w:shd w:val="clear" w:color="auto" w:fill="auto"/>
          </w:tcPr>
          <w:p w14:paraId="693F4B8C" w14:textId="77777777" w:rsidR="00BD745F" w:rsidRPr="000902E5" w:rsidRDefault="00BD745F" w:rsidP="00BD745F">
            <w:pPr>
              <w:pStyle w:val="TableHeader"/>
              <w:numPr>
                <w:ilvl w:val="0"/>
                <w:numId w:val="1"/>
              </w:numPr>
              <w:spacing w:before="0"/>
              <w:ind w:left="511" w:hanging="426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  <w:r w:rsidRPr="000902E5">
              <w:rPr>
                <w:rFonts w:ascii="Arial" w:hAnsi="Arial" w:cs="Arial"/>
                <w:b w:val="0"/>
                <w:bCs/>
                <w:color w:val="000000"/>
                <w:sz w:val="20"/>
              </w:rPr>
              <w:t>Provide a modification timeline.</w:t>
            </w:r>
          </w:p>
        </w:tc>
        <w:tc>
          <w:tcPr>
            <w:tcW w:w="588" w:type="pct"/>
            <w:shd w:val="clear" w:color="auto" w:fill="auto"/>
          </w:tcPr>
          <w:p w14:paraId="3C421845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</w:p>
        </w:tc>
      </w:tr>
      <w:tr w:rsidR="00BD745F" w:rsidRPr="000902E5" w14:paraId="72392E25" w14:textId="77777777" w:rsidTr="00FC0241">
        <w:trPr>
          <w:cantSplit/>
          <w:trHeight w:val="324"/>
          <w:tblHeader/>
        </w:trPr>
        <w:tc>
          <w:tcPr>
            <w:tcW w:w="439" w:type="pct"/>
            <w:shd w:val="clear" w:color="auto" w:fill="auto"/>
            <w:tcMar>
              <w:top w:w="85" w:type="dxa"/>
              <w:bottom w:w="85" w:type="dxa"/>
            </w:tcMar>
          </w:tcPr>
          <w:p w14:paraId="669566BF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  <w:r w:rsidRPr="000902E5">
              <w:rPr>
                <w:rFonts w:ascii="Arial" w:hAnsi="Arial" w:cs="Arial"/>
                <w:b w:val="0"/>
                <w:bCs/>
                <w:color w:val="000000"/>
                <w:sz w:val="20"/>
              </w:rPr>
              <w:t>III.</w:t>
            </w:r>
          </w:p>
        </w:tc>
        <w:tc>
          <w:tcPr>
            <w:tcW w:w="1399" w:type="pct"/>
            <w:shd w:val="clear" w:color="auto" w:fill="auto"/>
          </w:tcPr>
          <w:p w14:paraId="0C939278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  <w:r w:rsidRPr="000902E5">
              <w:rPr>
                <w:rFonts w:ascii="Arial" w:hAnsi="Arial" w:cs="Arial"/>
                <w:b w:val="0"/>
                <w:bCs/>
                <w:color w:val="000000"/>
                <w:sz w:val="20"/>
              </w:rPr>
              <w:t>Responsible Parties</w:t>
            </w:r>
          </w:p>
        </w:tc>
        <w:tc>
          <w:tcPr>
            <w:tcW w:w="2574" w:type="pct"/>
            <w:gridSpan w:val="3"/>
            <w:shd w:val="clear" w:color="auto" w:fill="auto"/>
          </w:tcPr>
          <w:p w14:paraId="1466BA59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  <w:r w:rsidRPr="000902E5">
              <w:rPr>
                <w:rFonts w:ascii="Arial" w:hAnsi="Arial" w:cs="Arial"/>
                <w:b w:val="0"/>
                <w:bCs/>
                <w:color w:val="000000"/>
                <w:sz w:val="20"/>
              </w:rPr>
              <w:t xml:space="preserve">State who planned, </w:t>
            </w:r>
            <w:proofErr w:type="gramStart"/>
            <w:r w:rsidRPr="000902E5">
              <w:rPr>
                <w:rFonts w:ascii="Arial" w:hAnsi="Arial" w:cs="Arial"/>
                <w:b w:val="0"/>
                <w:bCs/>
                <w:color w:val="000000"/>
                <w:sz w:val="20"/>
              </w:rPr>
              <w:t>reviewed</w:t>
            </w:r>
            <w:proofErr w:type="gramEnd"/>
            <w:r w:rsidRPr="000902E5">
              <w:rPr>
                <w:rFonts w:ascii="Arial" w:hAnsi="Arial" w:cs="Arial"/>
                <w:b w:val="0"/>
                <w:bCs/>
                <w:color w:val="000000"/>
                <w:sz w:val="20"/>
              </w:rPr>
              <w:t xml:space="preserve"> and approved the modifications.</w:t>
            </w:r>
          </w:p>
        </w:tc>
        <w:tc>
          <w:tcPr>
            <w:tcW w:w="588" w:type="pct"/>
            <w:shd w:val="clear" w:color="auto" w:fill="auto"/>
          </w:tcPr>
          <w:p w14:paraId="44079703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</w:p>
        </w:tc>
      </w:tr>
      <w:tr w:rsidR="00BD745F" w:rsidRPr="000902E5" w14:paraId="23D0B5C8" w14:textId="77777777" w:rsidTr="00FC0241">
        <w:trPr>
          <w:cantSplit/>
          <w:trHeight w:val="324"/>
          <w:tblHeader/>
        </w:trPr>
        <w:tc>
          <w:tcPr>
            <w:tcW w:w="439" w:type="pct"/>
            <w:shd w:val="clear" w:color="auto" w:fill="auto"/>
            <w:tcMar>
              <w:top w:w="85" w:type="dxa"/>
              <w:bottom w:w="85" w:type="dxa"/>
            </w:tcMar>
          </w:tcPr>
          <w:p w14:paraId="16AC3C67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  <w:r w:rsidRPr="000902E5">
              <w:rPr>
                <w:rFonts w:ascii="Arial" w:hAnsi="Arial" w:cs="Arial"/>
                <w:b w:val="0"/>
                <w:bCs/>
                <w:color w:val="000000"/>
                <w:sz w:val="20"/>
              </w:rPr>
              <w:t>IV.</w:t>
            </w:r>
          </w:p>
        </w:tc>
        <w:tc>
          <w:tcPr>
            <w:tcW w:w="1399" w:type="pct"/>
            <w:shd w:val="clear" w:color="auto" w:fill="auto"/>
          </w:tcPr>
          <w:p w14:paraId="6895F1BD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  <w:r w:rsidRPr="000902E5">
              <w:rPr>
                <w:rFonts w:ascii="Arial" w:hAnsi="Arial" w:cs="Arial"/>
                <w:b w:val="0"/>
                <w:bCs/>
                <w:color w:val="000000"/>
                <w:sz w:val="20"/>
              </w:rPr>
              <w:t>Interim data</w:t>
            </w:r>
          </w:p>
        </w:tc>
        <w:tc>
          <w:tcPr>
            <w:tcW w:w="2574" w:type="pct"/>
            <w:gridSpan w:val="3"/>
            <w:shd w:val="clear" w:color="auto" w:fill="auto"/>
          </w:tcPr>
          <w:p w14:paraId="5B67D3F3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  <w:r w:rsidRPr="000902E5">
              <w:rPr>
                <w:rFonts w:ascii="Arial" w:hAnsi="Arial" w:cs="Arial"/>
                <w:b w:val="0"/>
                <w:bCs/>
                <w:color w:val="000000"/>
                <w:sz w:val="20"/>
              </w:rPr>
              <w:t xml:space="preserve">If modifications were informed by trial data, describe how the interim data were used, including whether they were examined by study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</w:rPr>
              <w:t>group</w:t>
            </w:r>
            <w:r w:rsidRPr="000902E5">
              <w:rPr>
                <w:rFonts w:ascii="Arial" w:hAnsi="Arial" w:cs="Arial"/>
                <w:b w:val="0"/>
                <w:bCs/>
                <w:color w:val="000000"/>
                <w:sz w:val="20"/>
              </w:rPr>
              <w:t>, and whether the individuals reviewing the data were blinded to the treatment allocation.</w:t>
            </w:r>
          </w:p>
        </w:tc>
        <w:tc>
          <w:tcPr>
            <w:tcW w:w="588" w:type="pct"/>
            <w:shd w:val="clear" w:color="auto" w:fill="auto"/>
          </w:tcPr>
          <w:p w14:paraId="393AE785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</w:p>
        </w:tc>
      </w:tr>
      <w:tr w:rsidR="00BD745F" w:rsidRPr="000902E5" w14:paraId="76C91C44" w14:textId="77777777" w:rsidTr="00FC0241">
        <w:trPr>
          <w:cantSplit/>
          <w:trHeight w:val="362"/>
          <w:tblHeader/>
        </w:trPr>
        <w:tc>
          <w:tcPr>
            <w:tcW w:w="1838" w:type="pct"/>
            <w:gridSpan w:val="2"/>
            <w:vMerge w:val="restart"/>
            <w:tcBorders>
              <w:top w:val="doub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18DA72AE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sz w:val="20"/>
              </w:rPr>
            </w:pPr>
            <w:r w:rsidRPr="000902E5">
              <w:rPr>
                <w:rFonts w:ascii="Arial" w:hAnsi="Arial" w:cs="Arial"/>
                <w:sz w:val="20"/>
              </w:rPr>
              <w:t>CONSORT Number and Item</w:t>
            </w:r>
          </w:p>
        </w:tc>
        <w:tc>
          <w:tcPr>
            <w:tcW w:w="2574" w:type="pct"/>
            <w:gridSpan w:val="3"/>
            <w:tcBorders>
              <w:top w:val="double" w:sz="4" w:space="0" w:color="auto"/>
            </w:tcBorders>
          </w:tcPr>
          <w:p w14:paraId="0F6E3975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bCs/>
                <w:color w:val="000000"/>
                <w:sz w:val="20"/>
              </w:rPr>
            </w:pPr>
            <w:r w:rsidRPr="000902E5">
              <w:rPr>
                <w:rFonts w:ascii="Arial" w:hAnsi="Arial" w:cs="Arial"/>
                <w:b w:val="0"/>
                <w:color w:val="000000" w:themeColor="text1"/>
                <w:sz w:val="20"/>
              </w:rPr>
              <w:t>For each row, if important modifications occurred check “direct impact” and/or “mitigating strategy” and describe the changes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 in the trial manuscript or supplement</w:t>
            </w:r>
            <w:r w:rsidRPr="000902E5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.  </w:t>
            </w:r>
            <w:r w:rsidRPr="000902E5">
              <w:rPr>
                <w:rFonts w:ascii="Arial" w:hAnsi="Arial" w:cs="Arial"/>
                <w:b w:val="0"/>
                <w:sz w:val="20"/>
                <w:lang w:val="en-CA"/>
              </w:rPr>
              <w:t>Check “no change” for items that are unaffected in the extenuating circumstance.</w:t>
            </w:r>
          </w:p>
        </w:tc>
        <w:tc>
          <w:tcPr>
            <w:tcW w:w="588" w:type="pct"/>
            <w:vMerge w:val="restart"/>
            <w:tcBorders>
              <w:top w:val="double" w:sz="4" w:space="0" w:color="auto"/>
            </w:tcBorders>
          </w:tcPr>
          <w:p w14:paraId="129EF27B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color w:val="000000"/>
                <w:sz w:val="20"/>
              </w:rPr>
            </w:pPr>
            <w:r w:rsidRPr="000902E5">
              <w:rPr>
                <w:rFonts w:ascii="Arial" w:hAnsi="Arial" w:cs="Arial"/>
                <w:color w:val="000000"/>
                <w:sz w:val="20"/>
              </w:rPr>
              <w:t>Page No.</w:t>
            </w:r>
          </w:p>
        </w:tc>
      </w:tr>
      <w:tr w:rsidR="00BD745F" w:rsidRPr="000902E5" w14:paraId="01B4A0C7" w14:textId="77777777" w:rsidTr="00FC0241">
        <w:trPr>
          <w:cantSplit/>
          <w:trHeight w:val="526"/>
          <w:tblHeader/>
        </w:trPr>
        <w:tc>
          <w:tcPr>
            <w:tcW w:w="1838" w:type="pct"/>
            <w:gridSpan w:val="2"/>
            <w:vMerge/>
            <w:tcMar>
              <w:top w:w="85" w:type="dxa"/>
              <w:bottom w:w="85" w:type="dxa"/>
            </w:tcMar>
          </w:tcPr>
          <w:p w14:paraId="1C4E56C4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809" w:type="pct"/>
          </w:tcPr>
          <w:p w14:paraId="04634CA3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color w:val="000000"/>
                <w:sz w:val="20"/>
              </w:rPr>
            </w:pPr>
            <w:r w:rsidRPr="000902E5">
              <w:rPr>
                <w:rFonts w:ascii="Arial" w:hAnsi="Arial" w:cs="Arial"/>
                <w:color w:val="000000"/>
                <w:sz w:val="20"/>
              </w:rPr>
              <w:t xml:space="preserve">No Change </w:t>
            </w:r>
          </w:p>
        </w:tc>
        <w:tc>
          <w:tcPr>
            <w:tcW w:w="809" w:type="pct"/>
          </w:tcPr>
          <w:p w14:paraId="707FBBDD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color w:val="000000"/>
                <w:sz w:val="20"/>
              </w:rPr>
            </w:pPr>
            <w:r w:rsidRPr="000902E5">
              <w:rPr>
                <w:rFonts w:ascii="Arial" w:hAnsi="Arial" w:cs="Arial"/>
                <w:color w:val="000000"/>
                <w:sz w:val="20"/>
              </w:rPr>
              <w:t>Impact</w:t>
            </w:r>
            <w:r w:rsidRPr="000902E5">
              <w:rPr>
                <w:sz w:val="20"/>
              </w:rPr>
              <w:t>*</w:t>
            </w:r>
          </w:p>
        </w:tc>
        <w:tc>
          <w:tcPr>
            <w:tcW w:w="957" w:type="pct"/>
          </w:tcPr>
          <w:p w14:paraId="6F570565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color w:val="000000"/>
                <w:sz w:val="20"/>
              </w:rPr>
            </w:pPr>
            <w:r w:rsidRPr="000902E5">
              <w:rPr>
                <w:rFonts w:ascii="Arial" w:hAnsi="Arial" w:cs="Arial"/>
                <w:color w:val="000000"/>
                <w:sz w:val="20"/>
              </w:rPr>
              <w:t>Mitigating Strategy</w:t>
            </w:r>
            <w:r w:rsidRPr="000902E5">
              <w:rPr>
                <w:sz w:val="20"/>
              </w:rPr>
              <w:t>**</w:t>
            </w:r>
          </w:p>
        </w:tc>
        <w:tc>
          <w:tcPr>
            <w:tcW w:w="588" w:type="pct"/>
            <w:vMerge/>
          </w:tcPr>
          <w:p w14:paraId="7876D41F" w14:textId="77777777" w:rsidR="00BD745F" w:rsidRPr="000902E5" w:rsidRDefault="00BD745F" w:rsidP="00FC0241">
            <w:pPr>
              <w:pStyle w:val="TableHeader"/>
              <w:spacing w:before="0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BD745F" w:rsidRPr="000902E5" w14:paraId="2159BF9B" w14:textId="77777777" w:rsidTr="00FC0241">
        <w:trPr>
          <w:cantSplit/>
          <w:trHeight w:val="259"/>
        </w:trPr>
        <w:tc>
          <w:tcPr>
            <w:tcW w:w="439" w:type="pct"/>
            <w:shd w:val="clear" w:color="auto" w:fill="auto"/>
            <w:tcMar>
              <w:top w:w="85" w:type="dxa"/>
              <w:bottom w:w="85" w:type="dxa"/>
            </w:tcMar>
          </w:tcPr>
          <w:p w14:paraId="09889AFC" w14:textId="77777777" w:rsidR="00BD745F" w:rsidRPr="000902E5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99" w:type="pct"/>
          </w:tcPr>
          <w:p w14:paraId="58AE5ADD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Title and abstract</w:t>
            </w:r>
          </w:p>
        </w:tc>
        <w:tc>
          <w:tcPr>
            <w:tcW w:w="809" w:type="pct"/>
          </w:tcPr>
          <w:p w14:paraId="33E0AC4A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14:paraId="4D3E5F89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</w:tcPr>
          <w:p w14:paraId="6CE3DDA3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</w:tcPr>
          <w:p w14:paraId="7CBAB25E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6C20B9B6" w14:textId="77777777" w:rsidTr="00FC0241">
        <w:trPr>
          <w:cantSplit/>
          <w:trHeight w:val="259"/>
        </w:trPr>
        <w:tc>
          <w:tcPr>
            <w:tcW w:w="439" w:type="pct"/>
            <w:shd w:val="clear" w:color="auto" w:fill="auto"/>
            <w:tcMar>
              <w:top w:w="85" w:type="dxa"/>
              <w:bottom w:w="85" w:type="dxa"/>
            </w:tcMar>
          </w:tcPr>
          <w:p w14:paraId="0B184FBD" w14:textId="77777777" w:rsidR="00BD745F" w:rsidRPr="000902E5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99" w:type="pct"/>
          </w:tcPr>
          <w:p w14:paraId="3EB7C281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Introduction</w:t>
            </w:r>
          </w:p>
        </w:tc>
        <w:tc>
          <w:tcPr>
            <w:tcW w:w="809" w:type="pct"/>
          </w:tcPr>
          <w:p w14:paraId="2AAD9539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14:paraId="604274AF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</w:tcPr>
          <w:p w14:paraId="70835AA0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</w:tcPr>
          <w:p w14:paraId="7A38B265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2B29BDF0" w14:textId="77777777" w:rsidTr="00FC0241">
        <w:trPr>
          <w:cantSplit/>
          <w:trHeight w:val="259"/>
        </w:trPr>
        <w:tc>
          <w:tcPr>
            <w:tcW w:w="439" w:type="pct"/>
            <w:shd w:val="clear" w:color="auto" w:fill="auto"/>
            <w:tcMar>
              <w:top w:w="85" w:type="dxa"/>
              <w:bottom w:w="85" w:type="dxa"/>
            </w:tcMar>
          </w:tcPr>
          <w:p w14:paraId="3E81600C" w14:textId="77777777" w:rsidR="00BD745F" w:rsidRPr="000902E5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99" w:type="pct"/>
          </w:tcPr>
          <w:p w14:paraId="044E799D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Methods: Trial Design</w:t>
            </w:r>
          </w:p>
        </w:tc>
        <w:tc>
          <w:tcPr>
            <w:tcW w:w="809" w:type="pct"/>
          </w:tcPr>
          <w:p w14:paraId="519C39ED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14:paraId="71671448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</w:tcPr>
          <w:p w14:paraId="1A821089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</w:tcPr>
          <w:p w14:paraId="0AC10D59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4A4C7196" w14:textId="77777777" w:rsidTr="00FC0241">
        <w:trPr>
          <w:cantSplit/>
          <w:trHeight w:val="259"/>
        </w:trPr>
        <w:tc>
          <w:tcPr>
            <w:tcW w:w="439" w:type="pct"/>
            <w:shd w:val="clear" w:color="auto" w:fill="auto"/>
            <w:tcMar>
              <w:top w:w="85" w:type="dxa"/>
              <w:bottom w:w="85" w:type="dxa"/>
            </w:tcMar>
          </w:tcPr>
          <w:p w14:paraId="7B687946" w14:textId="77777777" w:rsidR="00BD745F" w:rsidRPr="000902E5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99" w:type="pct"/>
          </w:tcPr>
          <w:p w14:paraId="72017181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Methods: Participants</w:t>
            </w:r>
          </w:p>
        </w:tc>
        <w:tc>
          <w:tcPr>
            <w:tcW w:w="809" w:type="pct"/>
          </w:tcPr>
          <w:p w14:paraId="3C6C6477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14:paraId="2556F3C9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</w:tcPr>
          <w:p w14:paraId="13D33599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</w:tcPr>
          <w:p w14:paraId="28BBDE50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464464B4" w14:textId="77777777" w:rsidTr="00FC0241">
        <w:trPr>
          <w:cantSplit/>
          <w:trHeight w:val="259"/>
        </w:trPr>
        <w:tc>
          <w:tcPr>
            <w:tcW w:w="439" w:type="pct"/>
            <w:shd w:val="clear" w:color="auto" w:fill="auto"/>
            <w:tcMar>
              <w:top w:w="85" w:type="dxa"/>
              <w:bottom w:w="85" w:type="dxa"/>
            </w:tcMar>
          </w:tcPr>
          <w:p w14:paraId="71AE6F1E" w14:textId="77777777" w:rsidR="00BD745F" w:rsidRPr="000902E5" w:rsidDel="00BE0F12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399" w:type="pct"/>
          </w:tcPr>
          <w:p w14:paraId="4BE9B3C1" w14:textId="77777777" w:rsidR="00BD745F" w:rsidRPr="000902E5" w:rsidDel="00A15E10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Methods: Interventions</w:t>
            </w:r>
          </w:p>
        </w:tc>
        <w:tc>
          <w:tcPr>
            <w:tcW w:w="809" w:type="pct"/>
          </w:tcPr>
          <w:p w14:paraId="5FA1D5A4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14:paraId="5E8DEF4F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</w:tcPr>
          <w:p w14:paraId="062297C6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</w:tcPr>
          <w:p w14:paraId="782533E2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0069C773" w14:textId="77777777" w:rsidTr="00FC0241">
        <w:trPr>
          <w:cantSplit/>
          <w:trHeight w:val="259"/>
        </w:trPr>
        <w:tc>
          <w:tcPr>
            <w:tcW w:w="439" w:type="pct"/>
            <w:shd w:val="clear" w:color="auto" w:fill="auto"/>
            <w:tcMar>
              <w:top w:w="85" w:type="dxa"/>
              <w:bottom w:w="85" w:type="dxa"/>
            </w:tcMar>
          </w:tcPr>
          <w:p w14:paraId="48D8341E" w14:textId="77777777" w:rsidR="00BD745F" w:rsidRPr="000902E5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99" w:type="pct"/>
          </w:tcPr>
          <w:p w14:paraId="29543DDD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Methods: Outcomes</w:t>
            </w:r>
          </w:p>
        </w:tc>
        <w:tc>
          <w:tcPr>
            <w:tcW w:w="809" w:type="pct"/>
          </w:tcPr>
          <w:p w14:paraId="1FD60E65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14:paraId="71F2FAA0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</w:tcPr>
          <w:p w14:paraId="1185C656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</w:tcPr>
          <w:p w14:paraId="54168E9C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213C543D" w14:textId="77777777" w:rsidTr="00FC0241">
        <w:trPr>
          <w:cantSplit/>
          <w:trHeight w:val="259"/>
        </w:trPr>
        <w:tc>
          <w:tcPr>
            <w:tcW w:w="439" w:type="pct"/>
            <w:shd w:val="clear" w:color="auto" w:fill="auto"/>
            <w:tcMar>
              <w:top w:w="85" w:type="dxa"/>
              <w:bottom w:w="85" w:type="dxa"/>
            </w:tcMar>
          </w:tcPr>
          <w:p w14:paraId="751532E8" w14:textId="77777777" w:rsidR="00BD745F" w:rsidRPr="000902E5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399" w:type="pct"/>
          </w:tcPr>
          <w:p w14:paraId="494EEDF6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Methods: Sample Size</w:t>
            </w:r>
          </w:p>
        </w:tc>
        <w:tc>
          <w:tcPr>
            <w:tcW w:w="809" w:type="pct"/>
          </w:tcPr>
          <w:p w14:paraId="740BCC02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14:paraId="039E5A2C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</w:tcPr>
          <w:p w14:paraId="6CF5FDC2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</w:tcPr>
          <w:p w14:paraId="3414E906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58D9B30A" w14:textId="77777777" w:rsidTr="00FC0241">
        <w:trPr>
          <w:cantSplit/>
          <w:trHeight w:val="205"/>
        </w:trPr>
        <w:tc>
          <w:tcPr>
            <w:tcW w:w="439" w:type="pct"/>
            <w:shd w:val="clear" w:color="auto" w:fill="auto"/>
            <w:tcMar>
              <w:top w:w="85" w:type="dxa"/>
              <w:bottom w:w="85" w:type="dxa"/>
            </w:tcMar>
          </w:tcPr>
          <w:p w14:paraId="22785F76" w14:textId="77777777" w:rsidR="00BD745F" w:rsidRPr="000902E5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lastRenderedPageBreak/>
              <w:t>8-10</w:t>
            </w:r>
          </w:p>
        </w:tc>
        <w:tc>
          <w:tcPr>
            <w:tcW w:w="1399" w:type="pct"/>
          </w:tcPr>
          <w:p w14:paraId="7EF2E74A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Methods: Randomisation</w:t>
            </w:r>
          </w:p>
        </w:tc>
        <w:tc>
          <w:tcPr>
            <w:tcW w:w="809" w:type="pct"/>
          </w:tcPr>
          <w:p w14:paraId="479FEF47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14:paraId="5DAB5820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</w:tcPr>
          <w:p w14:paraId="11609B98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</w:tcPr>
          <w:p w14:paraId="423DD323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63B2C7C4" w14:textId="77777777" w:rsidTr="00FC0241">
        <w:trPr>
          <w:cantSplit/>
          <w:trHeight w:val="259"/>
        </w:trPr>
        <w:tc>
          <w:tcPr>
            <w:tcW w:w="439" w:type="pct"/>
            <w:shd w:val="clear" w:color="auto" w:fill="auto"/>
            <w:tcMar>
              <w:top w:w="85" w:type="dxa"/>
              <w:bottom w:w="85" w:type="dxa"/>
            </w:tcMar>
          </w:tcPr>
          <w:p w14:paraId="32B671DB" w14:textId="77777777" w:rsidR="00BD745F" w:rsidRPr="000902E5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99" w:type="pct"/>
          </w:tcPr>
          <w:p w14:paraId="1C3AB5A1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Methods: Blinding</w:t>
            </w:r>
          </w:p>
        </w:tc>
        <w:tc>
          <w:tcPr>
            <w:tcW w:w="809" w:type="pct"/>
          </w:tcPr>
          <w:p w14:paraId="13569784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14:paraId="7BFF5500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</w:tcPr>
          <w:p w14:paraId="0D6CEE18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</w:tcPr>
          <w:p w14:paraId="26F6C365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3D91C2D7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39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5CA68E61" w14:textId="77777777" w:rsidR="00BD745F" w:rsidRPr="000902E5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99" w:type="pct"/>
            <w:shd w:val="clear" w:color="auto" w:fill="FFFFFF" w:themeFill="background1"/>
          </w:tcPr>
          <w:p w14:paraId="7CB119D1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Methods: Statistical methods</w:t>
            </w:r>
          </w:p>
        </w:tc>
        <w:tc>
          <w:tcPr>
            <w:tcW w:w="809" w:type="pct"/>
            <w:shd w:val="clear" w:color="auto" w:fill="FFFFFF" w:themeFill="background1"/>
          </w:tcPr>
          <w:p w14:paraId="31386D6C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</w:tcPr>
          <w:p w14:paraId="5CCAA3DF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  <w:shd w:val="clear" w:color="auto" w:fill="FFFFFF" w:themeFill="background1"/>
          </w:tcPr>
          <w:p w14:paraId="64FD8178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14:paraId="6C5CC22A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40B025C7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39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1BEC7611" w14:textId="77777777" w:rsidR="00BD745F" w:rsidRPr="000902E5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99" w:type="pct"/>
            <w:shd w:val="clear" w:color="auto" w:fill="FFFFFF" w:themeFill="background1"/>
          </w:tcPr>
          <w:p w14:paraId="597A3A59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Results: Participant flow</w:t>
            </w:r>
          </w:p>
        </w:tc>
        <w:tc>
          <w:tcPr>
            <w:tcW w:w="809" w:type="pct"/>
            <w:shd w:val="clear" w:color="auto" w:fill="FFFFFF" w:themeFill="background1"/>
          </w:tcPr>
          <w:p w14:paraId="411D4FCF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</w:tcPr>
          <w:p w14:paraId="1C8B8C1F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  <w:shd w:val="clear" w:color="auto" w:fill="FFFFFF" w:themeFill="background1"/>
          </w:tcPr>
          <w:p w14:paraId="308B4586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14:paraId="69F6EB5C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50993774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39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40A618B6" w14:textId="77777777" w:rsidR="00BD745F" w:rsidRPr="000902E5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399" w:type="pct"/>
            <w:shd w:val="clear" w:color="auto" w:fill="FFFFFF" w:themeFill="background1"/>
          </w:tcPr>
          <w:p w14:paraId="3F0EDAA7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Results: Recruitment</w:t>
            </w:r>
          </w:p>
        </w:tc>
        <w:tc>
          <w:tcPr>
            <w:tcW w:w="809" w:type="pct"/>
            <w:shd w:val="clear" w:color="auto" w:fill="FFFFFF" w:themeFill="background1"/>
          </w:tcPr>
          <w:p w14:paraId="37E71F05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</w:tcPr>
          <w:p w14:paraId="389DE14D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  <w:shd w:val="clear" w:color="auto" w:fill="FFFFFF" w:themeFill="background1"/>
          </w:tcPr>
          <w:p w14:paraId="1BD922B0" w14:textId="77777777" w:rsidR="00BD745F" w:rsidRPr="000902E5" w:rsidRDefault="00BD745F" w:rsidP="00FC0241">
            <w:pPr>
              <w:spacing w:after="0" w:line="240" w:lineRule="auto"/>
              <w:ind w:left="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14:paraId="74147A00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7E2F526E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39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20F134E2" w14:textId="77777777" w:rsidR="00BD745F" w:rsidRPr="000902E5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399" w:type="pct"/>
            <w:shd w:val="clear" w:color="auto" w:fill="FFFFFF" w:themeFill="background1"/>
          </w:tcPr>
          <w:p w14:paraId="6086907A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Results: Baseline data</w:t>
            </w:r>
          </w:p>
        </w:tc>
        <w:tc>
          <w:tcPr>
            <w:tcW w:w="809" w:type="pct"/>
            <w:shd w:val="clear" w:color="auto" w:fill="FFFFFF" w:themeFill="background1"/>
          </w:tcPr>
          <w:p w14:paraId="25617203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</w:tcPr>
          <w:p w14:paraId="265FA0D4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  <w:shd w:val="clear" w:color="auto" w:fill="FFFFFF" w:themeFill="background1"/>
          </w:tcPr>
          <w:p w14:paraId="3DA9A049" w14:textId="77777777" w:rsidR="00BD745F" w:rsidRPr="000902E5" w:rsidRDefault="00BD745F" w:rsidP="00FC0241">
            <w:pPr>
              <w:spacing w:after="0" w:line="240" w:lineRule="auto"/>
              <w:ind w:left="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14:paraId="2F76DDFF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0E4E8304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39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787A3B25" w14:textId="77777777" w:rsidR="00BD745F" w:rsidRPr="000902E5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399" w:type="pct"/>
            <w:shd w:val="clear" w:color="auto" w:fill="FFFFFF" w:themeFill="background1"/>
          </w:tcPr>
          <w:p w14:paraId="043BFDF2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Results: Numbers analysed</w:t>
            </w:r>
          </w:p>
        </w:tc>
        <w:tc>
          <w:tcPr>
            <w:tcW w:w="809" w:type="pct"/>
            <w:shd w:val="clear" w:color="auto" w:fill="FFFFFF" w:themeFill="background1"/>
          </w:tcPr>
          <w:p w14:paraId="0C89D800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</w:tcPr>
          <w:p w14:paraId="1F303C7D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  <w:shd w:val="clear" w:color="auto" w:fill="FFFFFF" w:themeFill="background1"/>
          </w:tcPr>
          <w:p w14:paraId="188D3BA3" w14:textId="77777777" w:rsidR="00BD745F" w:rsidRPr="000902E5" w:rsidRDefault="00BD745F" w:rsidP="00FC0241">
            <w:pPr>
              <w:spacing w:after="0" w:line="240" w:lineRule="auto"/>
              <w:ind w:left="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14:paraId="7D35A6D7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31F8492A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39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7504DC22" w14:textId="77777777" w:rsidR="00BD745F" w:rsidRPr="000902E5" w:rsidRDefault="00BD745F" w:rsidP="00FC0241">
            <w:pPr>
              <w:spacing w:after="0" w:line="240" w:lineRule="auto"/>
              <w:ind w:left="1220"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399" w:type="pct"/>
            <w:shd w:val="clear" w:color="auto" w:fill="FFFFFF" w:themeFill="background1"/>
          </w:tcPr>
          <w:p w14:paraId="567E0095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Results: Outcomes and estimation</w:t>
            </w:r>
          </w:p>
        </w:tc>
        <w:tc>
          <w:tcPr>
            <w:tcW w:w="809" w:type="pct"/>
            <w:shd w:val="clear" w:color="auto" w:fill="FFFFFF" w:themeFill="background1"/>
          </w:tcPr>
          <w:p w14:paraId="3AE93443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</w:tcPr>
          <w:p w14:paraId="1F86C9E8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  <w:shd w:val="clear" w:color="auto" w:fill="FFFFFF" w:themeFill="background1"/>
          </w:tcPr>
          <w:p w14:paraId="10FC7B69" w14:textId="77777777" w:rsidR="00BD745F" w:rsidRPr="000902E5" w:rsidRDefault="00BD745F" w:rsidP="00FC0241">
            <w:pPr>
              <w:spacing w:after="0" w:line="240" w:lineRule="auto"/>
              <w:ind w:left="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14:paraId="4117327A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6C2278BC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39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1D1B97BE" w14:textId="77777777" w:rsidR="00BD745F" w:rsidRPr="000902E5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399" w:type="pct"/>
            <w:shd w:val="clear" w:color="auto" w:fill="FFFFFF" w:themeFill="background1"/>
          </w:tcPr>
          <w:p w14:paraId="46991270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Results: Ancillary analyses</w:t>
            </w:r>
          </w:p>
        </w:tc>
        <w:tc>
          <w:tcPr>
            <w:tcW w:w="809" w:type="pct"/>
            <w:shd w:val="clear" w:color="auto" w:fill="FFFFFF" w:themeFill="background1"/>
          </w:tcPr>
          <w:p w14:paraId="79653849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</w:tcPr>
          <w:p w14:paraId="3B2D5469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  <w:shd w:val="clear" w:color="auto" w:fill="FFFFFF" w:themeFill="background1"/>
          </w:tcPr>
          <w:p w14:paraId="550C1EC7" w14:textId="77777777" w:rsidR="00BD745F" w:rsidRPr="000902E5" w:rsidRDefault="00BD745F" w:rsidP="00FC0241">
            <w:pPr>
              <w:spacing w:after="0" w:line="240" w:lineRule="auto"/>
              <w:ind w:left="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14:paraId="4D05A1F1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0E240261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39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017EAA81" w14:textId="77777777" w:rsidR="00BD745F" w:rsidRPr="000902E5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399" w:type="pct"/>
            <w:shd w:val="clear" w:color="auto" w:fill="FFFFFF" w:themeFill="background1"/>
          </w:tcPr>
          <w:p w14:paraId="735FC10C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Results: Harms</w:t>
            </w:r>
          </w:p>
        </w:tc>
        <w:tc>
          <w:tcPr>
            <w:tcW w:w="809" w:type="pct"/>
            <w:shd w:val="clear" w:color="auto" w:fill="FFFFFF" w:themeFill="background1"/>
          </w:tcPr>
          <w:p w14:paraId="3B7DCD51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</w:tcPr>
          <w:p w14:paraId="643A6747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  <w:shd w:val="clear" w:color="auto" w:fill="FFFFFF" w:themeFill="background1"/>
          </w:tcPr>
          <w:p w14:paraId="2F98FA3E" w14:textId="77777777" w:rsidR="00BD745F" w:rsidRPr="000902E5" w:rsidRDefault="00BD745F" w:rsidP="00FC0241">
            <w:pPr>
              <w:spacing w:after="0" w:line="240" w:lineRule="auto"/>
              <w:ind w:left="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14:paraId="1AC4E222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2B25AF5F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39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167BF66B" w14:textId="77777777" w:rsidR="00BD745F" w:rsidRPr="000902E5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399" w:type="pct"/>
            <w:shd w:val="clear" w:color="auto" w:fill="FFFFFF" w:themeFill="background1"/>
          </w:tcPr>
          <w:p w14:paraId="2CA91CAC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Discussion: Limitations</w:t>
            </w:r>
          </w:p>
        </w:tc>
        <w:tc>
          <w:tcPr>
            <w:tcW w:w="809" w:type="pct"/>
            <w:shd w:val="clear" w:color="auto" w:fill="FFFFFF" w:themeFill="background1"/>
          </w:tcPr>
          <w:p w14:paraId="6EBDB5FE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</w:tcPr>
          <w:p w14:paraId="7EFBC45C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  <w:shd w:val="clear" w:color="auto" w:fill="FFFFFF" w:themeFill="background1"/>
          </w:tcPr>
          <w:p w14:paraId="1BA8FDA0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14:paraId="3D16B4DF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5C761199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39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5FC5999D" w14:textId="77777777" w:rsidR="00BD745F" w:rsidRPr="000902E5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399" w:type="pct"/>
            <w:shd w:val="clear" w:color="auto" w:fill="FFFFFF" w:themeFill="background1"/>
          </w:tcPr>
          <w:p w14:paraId="3AA30E87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Discussion: Generalisability</w:t>
            </w:r>
          </w:p>
        </w:tc>
        <w:tc>
          <w:tcPr>
            <w:tcW w:w="809" w:type="pct"/>
            <w:shd w:val="clear" w:color="auto" w:fill="FFFFFF" w:themeFill="background1"/>
          </w:tcPr>
          <w:p w14:paraId="1C711980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</w:tcPr>
          <w:p w14:paraId="39EC0FC7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  <w:shd w:val="clear" w:color="auto" w:fill="FFFFFF" w:themeFill="background1"/>
          </w:tcPr>
          <w:p w14:paraId="30261BB0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14:paraId="4100F2F9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23B4BA27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39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388DFDF0" w14:textId="77777777" w:rsidR="00BD745F" w:rsidRPr="000902E5" w:rsidRDefault="00BD745F" w:rsidP="00FC0241">
            <w:pPr>
              <w:spacing w:after="0" w:line="240" w:lineRule="auto"/>
              <w:ind w:left="1220"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399" w:type="pct"/>
            <w:shd w:val="clear" w:color="auto" w:fill="FFFFFF" w:themeFill="background1"/>
          </w:tcPr>
          <w:p w14:paraId="3A53B47C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Other information: Registration</w:t>
            </w:r>
          </w:p>
        </w:tc>
        <w:tc>
          <w:tcPr>
            <w:tcW w:w="809" w:type="pct"/>
            <w:shd w:val="clear" w:color="auto" w:fill="FFFFFF" w:themeFill="background1"/>
          </w:tcPr>
          <w:p w14:paraId="383FB9C9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</w:tcPr>
          <w:p w14:paraId="7FC72B75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  <w:shd w:val="clear" w:color="auto" w:fill="FFFFFF" w:themeFill="background1"/>
          </w:tcPr>
          <w:p w14:paraId="16DB26BC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14:paraId="7069BE41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184169FC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39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67562B6E" w14:textId="77777777" w:rsidR="00BD745F" w:rsidRPr="000902E5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399" w:type="pct"/>
            <w:shd w:val="clear" w:color="auto" w:fill="FFFFFF" w:themeFill="background1"/>
          </w:tcPr>
          <w:p w14:paraId="6FCCFCD1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Other information: Protocol</w:t>
            </w:r>
          </w:p>
        </w:tc>
        <w:tc>
          <w:tcPr>
            <w:tcW w:w="809" w:type="pct"/>
            <w:shd w:val="clear" w:color="auto" w:fill="FFFFFF" w:themeFill="background1"/>
          </w:tcPr>
          <w:p w14:paraId="260BC04F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FFFFFF" w:themeFill="background1"/>
          </w:tcPr>
          <w:p w14:paraId="2BDD5D35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  <w:shd w:val="clear" w:color="auto" w:fill="FFFFFF" w:themeFill="background1"/>
          </w:tcPr>
          <w:p w14:paraId="664D912B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14:paraId="48C7136F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0279D4DC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39" w:type="pct"/>
            <w:tcBorders>
              <w:bottom w:val="double" w:sz="4" w:space="0" w:color="auto"/>
            </w:tcBorders>
            <w:shd w:val="clear" w:color="auto" w:fill="FFFFFF" w:themeFill="background1"/>
            <w:tcMar>
              <w:top w:w="85" w:type="dxa"/>
              <w:bottom w:w="85" w:type="dxa"/>
            </w:tcMar>
          </w:tcPr>
          <w:p w14:paraId="208BA82A" w14:textId="77777777" w:rsidR="00BD745F" w:rsidRPr="000902E5" w:rsidRDefault="00BD745F" w:rsidP="00FC0241">
            <w:pPr>
              <w:spacing w:after="0" w:line="240" w:lineRule="auto"/>
              <w:ind w:firstLine="201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399" w:type="pct"/>
            <w:tcBorders>
              <w:bottom w:val="double" w:sz="4" w:space="0" w:color="auto"/>
            </w:tcBorders>
            <w:shd w:val="clear" w:color="auto" w:fill="FFFFFF" w:themeFill="background1"/>
          </w:tcPr>
          <w:p w14:paraId="28BF0EE7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sz w:val="20"/>
                <w:szCs w:val="20"/>
              </w:rPr>
              <w:t>Other information: Funding</w:t>
            </w:r>
          </w:p>
        </w:tc>
        <w:tc>
          <w:tcPr>
            <w:tcW w:w="809" w:type="pct"/>
            <w:tcBorders>
              <w:bottom w:val="double" w:sz="4" w:space="0" w:color="auto"/>
            </w:tcBorders>
            <w:shd w:val="clear" w:color="auto" w:fill="FFFFFF" w:themeFill="background1"/>
          </w:tcPr>
          <w:p w14:paraId="44AB7DDF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tcBorders>
              <w:bottom w:val="double" w:sz="4" w:space="0" w:color="auto"/>
            </w:tcBorders>
            <w:shd w:val="clear" w:color="auto" w:fill="FFFFFF" w:themeFill="background1"/>
          </w:tcPr>
          <w:p w14:paraId="0208B892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pct"/>
            <w:tcBorders>
              <w:bottom w:val="double" w:sz="4" w:space="0" w:color="auto"/>
            </w:tcBorders>
            <w:shd w:val="clear" w:color="auto" w:fill="FFFFFF" w:themeFill="background1"/>
          </w:tcPr>
          <w:p w14:paraId="239D6360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tcBorders>
              <w:bottom w:val="double" w:sz="4" w:space="0" w:color="auto"/>
            </w:tcBorders>
            <w:shd w:val="clear" w:color="auto" w:fill="FFFFFF" w:themeFill="background1"/>
          </w:tcPr>
          <w:p w14:paraId="67FA2567" w14:textId="77777777" w:rsidR="00BD745F" w:rsidRPr="000902E5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0902E5" w14:paraId="2B4ABDE0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5000" w:type="pct"/>
            <w:gridSpan w:val="6"/>
            <w:tcBorders>
              <w:top w:val="double" w:sz="4" w:space="0" w:color="auto"/>
            </w:tcBorders>
            <w:shd w:val="clear" w:color="auto" w:fill="FFFFFF" w:themeFill="background1"/>
            <w:tcMar>
              <w:top w:w="85" w:type="dxa"/>
              <w:bottom w:w="85" w:type="dxa"/>
            </w:tcMar>
          </w:tcPr>
          <w:p w14:paraId="16E7B9BE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*Aspects of the trial that are directly affected or changed by the extenuating circumstance and are not under the control of investigators, </w:t>
            </w:r>
            <w:proofErr w:type="gramStart"/>
            <w:r w:rsidRPr="000902E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sponsor</w:t>
            </w:r>
            <w:proofErr w:type="gramEnd"/>
            <w:r w:rsidRPr="000902E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or funder.</w:t>
            </w:r>
          </w:p>
          <w:p w14:paraId="52CD5BE2" w14:textId="77777777" w:rsidR="00BD745F" w:rsidRPr="000902E5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0902E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**Aspects of the trial that are modified by the study investigators, </w:t>
            </w:r>
            <w:proofErr w:type="gramStart"/>
            <w:r w:rsidRPr="000902E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sponsor</w:t>
            </w:r>
            <w:proofErr w:type="gramEnd"/>
            <w:r w:rsidRPr="000902E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or funder to respond to the extenuating circumstance or manage the direct impacts on the trial.</w:t>
            </w:r>
          </w:p>
        </w:tc>
      </w:tr>
    </w:tbl>
    <w:p w14:paraId="6D630CDE" w14:textId="77777777" w:rsidR="00BD745F" w:rsidRPr="00D5056C" w:rsidRDefault="00BD745F" w:rsidP="00BD745F"/>
    <w:p w14:paraId="0BF1A054" w14:textId="77777777" w:rsidR="00BD745F" w:rsidRPr="00764DB2" w:rsidRDefault="00BD745F" w:rsidP="00BD745F">
      <w:pPr>
        <w:spacing w:after="0" w:line="240" w:lineRule="auto"/>
        <w:ind w:firstLine="0"/>
        <w:rPr>
          <w:rFonts w:ascii="Calibri Light" w:hAnsi="Calibri Light"/>
          <w:b/>
          <w:bCs/>
          <w:i/>
          <w:iCs/>
          <w:sz w:val="28"/>
          <w:szCs w:val="28"/>
        </w:rPr>
      </w:pPr>
      <w:r>
        <w:rPr>
          <w:rStyle w:val="Heading2Char"/>
        </w:rPr>
        <w:br w:type="page"/>
      </w:r>
    </w:p>
    <w:tbl>
      <w:tblPr>
        <w:tblW w:w="51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48"/>
        <w:gridCol w:w="2551"/>
        <w:gridCol w:w="1701"/>
        <w:gridCol w:w="1699"/>
        <w:gridCol w:w="1987"/>
        <w:gridCol w:w="848"/>
      </w:tblGrid>
      <w:tr w:rsidR="00BD745F" w14:paraId="5B05E4CD" w14:textId="77777777" w:rsidTr="00FC0241">
        <w:trPr>
          <w:cantSplit/>
          <w:trHeight w:val="18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4FA07DC6" w14:textId="77777777" w:rsidR="00BD745F" w:rsidRPr="008E4899" w:rsidRDefault="00BD745F" w:rsidP="00FC0241">
            <w:pPr>
              <w:pStyle w:val="TableHeader"/>
              <w:spacing w:before="0"/>
              <w:rPr>
                <w:rFonts w:ascii="Arial" w:hAnsi="Arial" w:cs="Arial"/>
                <w:bCs/>
                <w:sz w:val="20"/>
                <w:lang w:val="en-CA"/>
              </w:rPr>
            </w:pPr>
            <w:r w:rsidRPr="008E4899">
              <w:rPr>
                <w:rFonts w:ascii="Arial" w:hAnsi="Arial" w:cs="Arial"/>
                <w:bCs/>
                <w:sz w:val="20"/>
                <w:lang w:val="en-CA"/>
              </w:rPr>
              <w:lastRenderedPageBreak/>
              <w:t>CONSERVE-SPIRIT Extension: [DATE]</w:t>
            </w:r>
          </w:p>
        </w:tc>
      </w:tr>
      <w:tr w:rsidR="00BD745F" w:rsidRPr="006E2791" w14:paraId="2EF7EAD4" w14:textId="77777777" w:rsidTr="00FC0241">
        <w:trPr>
          <w:cantSplit/>
          <w:trHeight w:val="324"/>
          <w:tblHeader/>
        </w:trPr>
        <w:tc>
          <w:tcPr>
            <w:tcW w:w="440" w:type="pct"/>
            <w:tcBorders>
              <w:top w:val="doub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C277E71" w14:textId="77777777" w:rsidR="00BD745F" w:rsidRPr="00A25AF5" w:rsidRDefault="00BD745F" w:rsidP="00FC0241">
            <w:pPr>
              <w:pStyle w:val="TableHeader"/>
              <w:spacing w:before="0"/>
              <w:rPr>
                <w:rFonts w:ascii="Arial" w:hAnsi="Arial" w:cs="Arial"/>
                <w:bCs/>
                <w:sz w:val="20"/>
                <w:lang w:val="en-CA"/>
              </w:rPr>
            </w:pPr>
            <w:r w:rsidRPr="00A25AF5">
              <w:rPr>
                <w:rFonts w:ascii="Arial" w:hAnsi="Arial" w:cs="Arial"/>
                <w:bCs/>
                <w:sz w:val="20"/>
                <w:lang w:val="en-CA"/>
              </w:rPr>
              <w:t xml:space="preserve">Item </w:t>
            </w:r>
          </w:p>
        </w:tc>
        <w:tc>
          <w:tcPr>
            <w:tcW w:w="1324" w:type="pct"/>
            <w:tcBorders>
              <w:top w:val="double" w:sz="4" w:space="0" w:color="auto"/>
            </w:tcBorders>
            <w:shd w:val="clear" w:color="auto" w:fill="auto"/>
          </w:tcPr>
          <w:p w14:paraId="622A7317" w14:textId="77777777" w:rsidR="00BD745F" w:rsidRPr="00A25AF5" w:rsidRDefault="00BD745F" w:rsidP="00FC0241">
            <w:pPr>
              <w:pStyle w:val="TableHeader"/>
              <w:spacing w:before="0"/>
              <w:rPr>
                <w:rFonts w:ascii="Arial" w:hAnsi="Arial" w:cs="Arial"/>
                <w:bCs/>
                <w:sz w:val="20"/>
                <w:lang w:val="en-CA"/>
              </w:rPr>
            </w:pPr>
            <w:r w:rsidRPr="00A25AF5">
              <w:rPr>
                <w:rFonts w:ascii="Arial" w:hAnsi="Arial" w:cs="Arial"/>
                <w:bCs/>
                <w:sz w:val="20"/>
                <w:lang w:val="en-CA"/>
              </w:rPr>
              <w:t>Item Title</w:t>
            </w:r>
          </w:p>
        </w:tc>
        <w:tc>
          <w:tcPr>
            <w:tcW w:w="2795" w:type="pct"/>
            <w:gridSpan w:val="3"/>
            <w:tcBorders>
              <w:top w:val="double" w:sz="4" w:space="0" w:color="auto"/>
            </w:tcBorders>
            <w:shd w:val="clear" w:color="auto" w:fill="auto"/>
          </w:tcPr>
          <w:p w14:paraId="118E227C" w14:textId="77777777" w:rsidR="00BD745F" w:rsidRPr="00A25AF5" w:rsidRDefault="00BD745F" w:rsidP="00FC0241">
            <w:pPr>
              <w:pStyle w:val="TableHeader"/>
              <w:spacing w:before="0"/>
              <w:rPr>
                <w:rFonts w:ascii="Arial" w:hAnsi="Arial" w:cs="Arial"/>
                <w:bCs/>
                <w:sz w:val="20"/>
                <w:lang w:val="en-CA"/>
              </w:rPr>
            </w:pPr>
            <w:r w:rsidRPr="00A25AF5">
              <w:rPr>
                <w:rFonts w:ascii="Arial" w:hAnsi="Arial" w:cs="Arial"/>
                <w:bCs/>
                <w:sz w:val="20"/>
                <w:lang w:val="en-CA"/>
              </w:rPr>
              <w:t>Description</w:t>
            </w:r>
          </w:p>
        </w:tc>
        <w:tc>
          <w:tcPr>
            <w:tcW w:w="441" w:type="pct"/>
            <w:tcBorders>
              <w:top w:val="double" w:sz="4" w:space="0" w:color="auto"/>
            </w:tcBorders>
            <w:shd w:val="clear" w:color="auto" w:fill="auto"/>
          </w:tcPr>
          <w:p w14:paraId="14CD9C75" w14:textId="77777777" w:rsidR="00BD745F" w:rsidRPr="00A25AF5" w:rsidRDefault="00BD745F" w:rsidP="00FC0241">
            <w:pPr>
              <w:pStyle w:val="TableHeader"/>
              <w:spacing w:before="0"/>
              <w:rPr>
                <w:rFonts w:ascii="Arial" w:hAnsi="Arial" w:cs="Arial"/>
                <w:bCs/>
                <w:sz w:val="20"/>
                <w:lang w:val="en-CA"/>
              </w:rPr>
            </w:pPr>
            <w:r w:rsidRPr="00A25AF5">
              <w:rPr>
                <w:rFonts w:ascii="Arial" w:hAnsi="Arial" w:cs="Arial"/>
                <w:bCs/>
                <w:sz w:val="20"/>
                <w:lang w:val="en-CA"/>
              </w:rPr>
              <w:t>Page No.</w:t>
            </w:r>
          </w:p>
        </w:tc>
      </w:tr>
      <w:tr w:rsidR="00BD745F" w:rsidRPr="006E2791" w14:paraId="7C4864B5" w14:textId="77777777" w:rsidTr="00FC0241">
        <w:trPr>
          <w:cantSplit/>
          <w:trHeight w:val="403"/>
          <w:tblHeader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77F894F0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E6C51">
              <w:rPr>
                <w:rFonts w:ascii="Arial" w:hAnsi="Arial" w:cs="Arial"/>
                <w:b w:val="0"/>
                <w:color w:val="000000" w:themeColor="text1"/>
                <w:sz w:val="20"/>
              </w:rPr>
              <w:t>I.</w:t>
            </w:r>
          </w:p>
        </w:tc>
        <w:tc>
          <w:tcPr>
            <w:tcW w:w="1324" w:type="pct"/>
            <w:shd w:val="clear" w:color="auto" w:fill="auto"/>
          </w:tcPr>
          <w:p w14:paraId="1676B7CC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E6C51">
              <w:rPr>
                <w:rFonts w:ascii="Arial" w:hAnsi="Arial" w:cs="Arial"/>
                <w:b w:val="0"/>
                <w:color w:val="000000" w:themeColor="text1"/>
                <w:sz w:val="20"/>
              </w:rPr>
              <w:t>Extenuating Circumstances</w:t>
            </w:r>
          </w:p>
        </w:tc>
        <w:tc>
          <w:tcPr>
            <w:tcW w:w="2795" w:type="pct"/>
            <w:gridSpan w:val="3"/>
            <w:shd w:val="clear" w:color="auto" w:fill="auto"/>
          </w:tcPr>
          <w:p w14:paraId="6375C348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13061D4C">
              <w:rPr>
                <w:rFonts w:ascii="Arial" w:hAnsi="Arial" w:cs="Arial"/>
                <w:b w:val="0"/>
                <w:color w:val="000000" w:themeColor="text1"/>
                <w:sz w:val="20"/>
              </w:rPr>
              <w:t>Describe the circumstances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 and how they constitute extenuating circumstances.</w:t>
            </w:r>
          </w:p>
        </w:tc>
        <w:tc>
          <w:tcPr>
            <w:tcW w:w="441" w:type="pct"/>
            <w:shd w:val="clear" w:color="auto" w:fill="auto"/>
          </w:tcPr>
          <w:p w14:paraId="37D18782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</w:p>
        </w:tc>
      </w:tr>
      <w:tr w:rsidR="00BD745F" w:rsidRPr="006E2791" w14:paraId="3A62C425" w14:textId="77777777" w:rsidTr="00FC0241">
        <w:trPr>
          <w:cantSplit/>
          <w:trHeight w:val="324"/>
          <w:tblHeader/>
        </w:trPr>
        <w:tc>
          <w:tcPr>
            <w:tcW w:w="440" w:type="pct"/>
            <w:vMerge w:val="restart"/>
            <w:shd w:val="clear" w:color="auto" w:fill="auto"/>
            <w:tcMar>
              <w:top w:w="85" w:type="dxa"/>
              <w:bottom w:w="85" w:type="dxa"/>
            </w:tcMar>
          </w:tcPr>
          <w:p w14:paraId="004C75D5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E6C51">
              <w:rPr>
                <w:rFonts w:ascii="Arial" w:hAnsi="Arial" w:cs="Arial"/>
                <w:b w:val="0"/>
                <w:color w:val="000000" w:themeColor="text1"/>
                <w:sz w:val="20"/>
              </w:rPr>
              <w:t>I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</w:rPr>
              <w:t>I</w:t>
            </w:r>
            <w:r w:rsidRPr="001E6C51">
              <w:rPr>
                <w:rFonts w:ascii="Arial" w:hAnsi="Arial" w:cs="Arial"/>
                <w:b w:val="0"/>
                <w:color w:val="000000" w:themeColor="text1"/>
                <w:sz w:val="20"/>
              </w:rPr>
              <w:t>.</w:t>
            </w:r>
          </w:p>
        </w:tc>
        <w:tc>
          <w:tcPr>
            <w:tcW w:w="1324" w:type="pct"/>
            <w:vMerge w:val="restart"/>
            <w:shd w:val="clear" w:color="auto" w:fill="auto"/>
          </w:tcPr>
          <w:p w14:paraId="10512C72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E6C51">
              <w:rPr>
                <w:rFonts w:ascii="Arial" w:hAnsi="Arial" w:cs="Arial"/>
                <w:b w:val="0"/>
                <w:color w:val="000000" w:themeColor="text1"/>
                <w:sz w:val="20"/>
              </w:rPr>
              <w:t>Important Modifications</w:t>
            </w:r>
          </w:p>
        </w:tc>
        <w:tc>
          <w:tcPr>
            <w:tcW w:w="2795" w:type="pct"/>
            <w:gridSpan w:val="3"/>
            <w:shd w:val="clear" w:color="auto" w:fill="auto"/>
          </w:tcPr>
          <w:p w14:paraId="1522D082" w14:textId="77777777" w:rsidR="00BD745F" w:rsidRPr="001E6C51" w:rsidRDefault="00BD745F" w:rsidP="00BD745F">
            <w:pPr>
              <w:pStyle w:val="TableHeader"/>
              <w:numPr>
                <w:ilvl w:val="0"/>
                <w:numId w:val="2"/>
              </w:numPr>
              <w:spacing w:before="0"/>
              <w:ind w:left="652" w:hanging="425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E6C51">
              <w:rPr>
                <w:rFonts w:ascii="Arial" w:hAnsi="Arial" w:cs="Arial"/>
                <w:b w:val="0"/>
                <w:color w:val="000000" w:themeColor="text1"/>
                <w:sz w:val="20"/>
              </w:rPr>
              <w:t>Describe how the modifications are important modifications.</w:t>
            </w:r>
          </w:p>
        </w:tc>
        <w:tc>
          <w:tcPr>
            <w:tcW w:w="441" w:type="pct"/>
            <w:shd w:val="clear" w:color="auto" w:fill="auto"/>
          </w:tcPr>
          <w:p w14:paraId="73A5CAD2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</w:p>
        </w:tc>
      </w:tr>
      <w:tr w:rsidR="00BD745F" w:rsidRPr="006E2791" w14:paraId="2B7D86A7" w14:textId="77777777" w:rsidTr="00FC0241">
        <w:trPr>
          <w:cantSplit/>
          <w:trHeight w:val="324"/>
          <w:tblHeader/>
        </w:trPr>
        <w:tc>
          <w:tcPr>
            <w:tcW w:w="440" w:type="pct"/>
            <w:vMerge/>
            <w:shd w:val="clear" w:color="auto" w:fill="auto"/>
            <w:tcMar>
              <w:top w:w="85" w:type="dxa"/>
              <w:bottom w:w="85" w:type="dxa"/>
            </w:tcMar>
          </w:tcPr>
          <w:p w14:paraId="7A0B9408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324" w:type="pct"/>
            <w:vMerge/>
            <w:shd w:val="clear" w:color="auto" w:fill="auto"/>
          </w:tcPr>
          <w:p w14:paraId="293AF9E2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2795" w:type="pct"/>
            <w:gridSpan w:val="3"/>
            <w:shd w:val="clear" w:color="auto" w:fill="auto"/>
          </w:tcPr>
          <w:p w14:paraId="56911A0F" w14:textId="77777777" w:rsidR="00BD745F" w:rsidRPr="001E6C51" w:rsidRDefault="00BD745F" w:rsidP="00BD745F">
            <w:pPr>
              <w:pStyle w:val="TableHeader"/>
              <w:numPr>
                <w:ilvl w:val="0"/>
                <w:numId w:val="2"/>
              </w:numPr>
              <w:spacing w:before="0"/>
              <w:ind w:left="652" w:hanging="425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E6C51">
              <w:rPr>
                <w:rFonts w:ascii="Arial" w:hAnsi="Arial" w:cs="Arial"/>
                <w:b w:val="0"/>
                <w:color w:val="000000" w:themeColor="text1"/>
                <w:sz w:val="20"/>
              </w:rPr>
              <w:t>Describe the impacts and mitigating strategies, including their rationale and implications for the trial.</w:t>
            </w:r>
          </w:p>
        </w:tc>
        <w:tc>
          <w:tcPr>
            <w:tcW w:w="441" w:type="pct"/>
            <w:shd w:val="clear" w:color="auto" w:fill="auto"/>
          </w:tcPr>
          <w:p w14:paraId="17A18BD1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</w:rPr>
              <w:t>(see below)</w:t>
            </w:r>
          </w:p>
        </w:tc>
      </w:tr>
      <w:tr w:rsidR="00BD745F" w:rsidRPr="006E2791" w14:paraId="6EC9038D" w14:textId="77777777" w:rsidTr="00FC0241">
        <w:trPr>
          <w:cantSplit/>
          <w:trHeight w:val="316"/>
          <w:tblHeader/>
        </w:trPr>
        <w:tc>
          <w:tcPr>
            <w:tcW w:w="440" w:type="pct"/>
            <w:vMerge/>
            <w:shd w:val="clear" w:color="auto" w:fill="auto"/>
            <w:tcMar>
              <w:top w:w="85" w:type="dxa"/>
              <w:bottom w:w="85" w:type="dxa"/>
            </w:tcMar>
          </w:tcPr>
          <w:p w14:paraId="09A37137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324" w:type="pct"/>
            <w:vMerge/>
            <w:shd w:val="clear" w:color="auto" w:fill="auto"/>
          </w:tcPr>
          <w:p w14:paraId="5E3AF577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2795" w:type="pct"/>
            <w:gridSpan w:val="3"/>
            <w:shd w:val="clear" w:color="auto" w:fill="auto"/>
          </w:tcPr>
          <w:p w14:paraId="16E7AFB3" w14:textId="77777777" w:rsidR="00BD745F" w:rsidRPr="001E6C51" w:rsidRDefault="00BD745F" w:rsidP="00BD745F">
            <w:pPr>
              <w:pStyle w:val="TableHeader"/>
              <w:numPr>
                <w:ilvl w:val="0"/>
                <w:numId w:val="2"/>
              </w:numPr>
              <w:spacing w:before="0"/>
              <w:ind w:left="652" w:hanging="425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63381A">
              <w:rPr>
                <w:rFonts w:ascii="Arial" w:hAnsi="Arial" w:cs="Arial"/>
                <w:b w:val="0"/>
                <w:bCs/>
                <w:color w:val="000000"/>
                <w:sz w:val="20"/>
              </w:rPr>
              <w:t>Provide a modification timeline.</w:t>
            </w:r>
          </w:p>
        </w:tc>
        <w:tc>
          <w:tcPr>
            <w:tcW w:w="441" w:type="pct"/>
            <w:shd w:val="clear" w:color="auto" w:fill="auto"/>
          </w:tcPr>
          <w:p w14:paraId="514C14DB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</w:p>
        </w:tc>
      </w:tr>
      <w:tr w:rsidR="00BD745F" w:rsidRPr="006E2791" w14:paraId="31451C79" w14:textId="77777777" w:rsidTr="00FC0241">
        <w:trPr>
          <w:cantSplit/>
          <w:trHeight w:val="324"/>
          <w:tblHeader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309A2AF0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E6C51">
              <w:rPr>
                <w:rFonts w:ascii="Arial" w:hAnsi="Arial" w:cs="Arial"/>
                <w:b w:val="0"/>
                <w:color w:val="000000" w:themeColor="text1"/>
                <w:sz w:val="20"/>
              </w:rPr>
              <w:t>I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</w:rPr>
              <w:t>I</w:t>
            </w:r>
            <w:r w:rsidRPr="001E6C51">
              <w:rPr>
                <w:rFonts w:ascii="Arial" w:hAnsi="Arial" w:cs="Arial"/>
                <w:b w:val="0"/>
                <w:color w:val="000000" w:themeColor="text1"/>
                <w:sz w:val="20"/>
              </w:rPr>
              <w:t>I.</w:t>
            </w:r>
          </w:p>
        </w:tc>
        <w:tc>
          <w:tcPr>
            <w:tcW w:w="1324" w:type="pct"/>
            <w:shd w:val="clear" w:color="auto" w:fill="auto"/>
          </w:tcPr>
          <w:p w14:paraId="256E16A0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E6C51">
              <w:rPr>
                <w:rFonts w:ascii="Arial" w:hAnsi="Arial" w:cs="Arial"/>
                <w:b w:val="0"/>
                <w:color w:val="000000" w:themeColor="text1"/>
                <w:sz w:val="20"/>
              </w:rPr>
              <w:t>Responsible Parties</w:t>
            </w:r>
          </w:p>
        </w:tc>
        <w:tc>
          <w:tcPr>
            <w:tcW w:w="2795" w:type="pct"/>
            <w:gridSpan w:val="3"/>
            <w:shd w:val="clear" w:color="auto" w:fill="auto"/>
          </w:tcPr>
          <w:p w14:paraId="0B66BF03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E6C51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State who planned, </w:t>
            </w:r>
            <w:proofErr w:type="gramStart"/>
            <w:r w:rsidRPr="001E6C51">
              <w:rPr>
                <w:rFonts w:ascii="Arial" w:hAnsi="Arial" w:cs="Arial"/>
                <w:b w:val="0"/>
                <w:color w:val="000000" w:themeColor="text1"/>
                <w:sz w:val="20"/>
              </w:rPr>
              <w:t>reviewed</w:t>
            </w:r>
            <w:proofErr w:type="gramEnd"/>
            <w:r w:rsidRPr="001E6C51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 and approved the modifications.</w:t>
            </w:r>
          </w:p>
        </w:tc>
        <w:tc>
          <w:tcPr>
            <w:tcW w:w="441" w:type="pct"/>
            <w:shd w:val="clear" w:color="auto" w:fill="auto"/>
          </w:tcPr>
          <w:p w14:paraId="7FBA831E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</w:p>
        </w:tc>
      </w:tr>
      <w:tr w:rsidR="00BD745F" w:rsidRPr="006E2791" w14:paraId="602CBA1F" w14:textId="77777777" w:rsidTr="00FC0241">
        <w:trPr>
          <w:cantSplit/>
          <w:trHeight w:val="324"/>
          <w:tblHeader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43620A20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E6C51">
              <w:rPr>
                <w:rFonts w:ascii="Arial" w:hAnsi="Arial" w:cs="Arial"/>
                <w:b w:val="0"/>
                <w:color w:val="000000" w:themeColor="text1"/>
                <w:sz w:val="20"/>
              </w:rPr>
              <w:t>I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</w:rPr>
              <w:t>V</w:t>
            </w:r>
            <w:r w:rsidRPr="001E6C51">
              <w:rPr>
                <w:rFonts w:ascii="Arial" w:hAnsi="Arial" w:cs="Arial"/>
                <w:b w:val="0"/>
                <w:color w:val="000000" w:themeColor="text1"/>
                <w:sz w:val="20"/>
              </w:rPr>
              <w:t>.</w:t>
            </w:r>
          </w:p>
        </w:tc>
        <w:tc>
          <w:tcPr>
            <w:tcW w:w="1324" w:type="pct"/>
            <w:shd w:val="clear" w:color="auto" w:fill="auto"/>
          </w:tcPr>
          <w:p w14:paraId="232B41FF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E6C51">
              <w:rPr>
                <w:rFonts w:ascii="Arial" w:hAnsi="Arial" w:cs="Arial"/>
                <w:b w:val="0"/>
                <w:color w:val="000000" w:themeColor="text1"/>
                <w:sz w:val="20"/>
              </w:rPr>
              <w:t>Interim data</w:t>
            </w:r>
          </w:p>
        </w:tc>
        <w:tc>
          <w:tcPr>
            <w:tcW w:w="2795" w:type="pct"/>
            <w:gridSpan w:val="3"/>
            <w:shd w:val="clear" w:color="auto" w:fill="auto"/>
          </w:tcPr>
          <w:p w14:paraId="4D8F9B58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E6C51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If modifications were informed by trial data, describe how the interim data were used, including whether they were examined by study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</w:rPr>
              <w:t>group</w:t>
            </w:r>
            <w:r w:rsidRPr="001E6C51">
              <w:rPr>
                <w:rFonts w:ascii="Arial" w:hAnsi="Arial" w:cs="Arial"/>
                <w:b w:val="0"/>
                <w:color w:val="000000" w:themeColor="text1"/>
                <w:sz w:val="20"/>
              </w:rPr>
              <w:t>, and whether the individuals reviewing the data were blinded to the treatment allocation.</w:t>
            </w:r>
          </w:p>
        </w:tc>
        <w:tc>
          <w:tcPr>
            <w:tcW w:w="441" w:type="pct"/>
            <w:shd w:val="clear" w:color="auto" w:fill="auto"/>
          </w:tcPr>
          <w:p w14:paraId="1947524B" w14:textId="77777777" w:rsidR="00BD745F" w:rsidRPr="001E6C51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</w:p>
        </w:tc>
      </w:tr>
      <w:tr w:rsidR="00BD745F" w14:paraId="7A9273C7" w14:textId="77777777" w:rsidTr="00FC0241">
        <w:trPr>
          <w:cantSplit/>
          <w:trHeight w:val="362"/>
          <w:tblHeader/>
        </w:trPr>
        <w:tc>
          <w:tcPr>
            <w:tcW w:w="1764" w:type="pct"/>
            <w:gridSpan w:val="2"/>
            <w:vMerge w:val="restart"/>
            <w:tcBorders>
              <w:top w:val="doub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2EED1DEA" w14:textId="77777777" w:rsidR="00BD745F" w:rsidRPr="00C75C4D" w:rsidRDefault="00BD745F" w:rsidP="00FC0241">
            <w:pPr>
              <w:pStyle w:val="TableHeader"/>
              <w:spacing w:before="0"/>
              <w:rPr>
                <w:rFonts w:ascii="Arial" w:hAnsi="Arial" w:cs="Arial"/>
                <w:bCs/>
                <w:sz w:val="20"/>
                <w:lang w:val="en-CA"/>
              </w:rPr>
            </w:pPr>
            <w:r w:rsidRPr="00C75C4D">
              <w:rPr>
                <w:rFonts w:ascii="Arial" w:hAnsi="Arial" w:cs="Arial"/>
                <w:bCs/>
                <w:sz w:val="20"/>
                <w:lang w:val="en-CA"/>
              </w:rPr>
              <w:t>SPIRIT Item</w:t>
            </w:r>
            <w:r>
              <w:rPr>
                <w:rFonts w:ascii="Arial" w:hAnsi="Arial" w:cs="Arial"/>
                <w:bCs/>
                <w:sz w:val="20"/>
                <w:lang w:val="en-CA"/>
              </w:rPr>
              <w:t xml:space="preserve"> and Number</w:t>
            </w:r>
          </w:p>
        </w:tc>
        <w:tc>
          <w:tcPr>
            <w:tcW w:w="2795" w:type="pct"/>
            <w:gridSpan w:val="3"/>
            <w:tcBorders>
              <w:top w:val="double" w:sz="4" w:space="0" w:color="auto"/>
            </w:tcBorders>
          </w:tcPr>
          <w:p w14:paraId="59A16E00" w14:textId="77777777" w:rsidR="00BD745F" w:rsidRPr="00C75C4D" w:rsidRDefault="00BD745F" w:rsidP="00FC0241">
            <w:pPr>
              <w:pStyle w:val="TableHeader"/>
              <w:spacing w:before="0"/>
              <w:rPr>
                <w:rFonts w:ascii="Arial" w:hAnsi="Arial" w:cs="Arial"/>
                <w:b w:val="0"/>
                <w:sz w:val="20"/>
                <w:lang w:val="en-CA"/>
              </w:rPr>
            </w:pPr>
            <w:r w:rsidRPr="00C75C4D">
              <w:rPr>
                <w:rFonts w:ascii="Arial" w:hAnsi="Arial" w:cs="Arial"/>
                <w:b w:val="0"/>
                <w:sz w:val="20"/>
                <w:lang w:val="en-CA"/>
              </w:rPr>
              <w:t xml:space="preserve">For each row, </w:t>
            </w:r>
            <w:r>
              <w:rPr>
                <w:rFonts w:ascii="Arial" w:hAnsi="Arial" w:cs="Arial"/>
                <w:b w:val="0"/>
                <w:sz w:val="20"/>
                <w:lang w:val="en-CA"/>
              </w:rPr>
              <w:t>if important modifications occurred</w:t>
            </w:r>
            <w:r w:rsidRPr="00C75C4D">
              <w:rPr>
                <w:rFonts w:ascii="Arial" w:hAnsi="Arial" w:cs="Arial"/>
                <w:b w:val="0"/>
                <w:sz w:val="20"/>
                <w:lang w:val="en-CA"/>
              </w:rPr>
              <w:t xml:space="preserve">, check one or both of “impact” and/or “mitigating strategy” and </w:t>
            </w:r>
            <w:r w:rsidRPr="000902E5">
              <w:rPr>
                <w:rFonts w:ascii="Arial" w:hAnsi="Arial" w:cs="Arial"/>
                <w:b w:val="0"/>
                <w:color w:val="000000" w:themeColor="text1"/>
                <w:sz w:val="20"/>
              </w:rPr>
              <w:t>describe the changes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 in the protocol</w:t>
            </w:r>
            <w:r w:rsidRPr="00C75C4D">
              <w:rPr>
                <w:rFonts w:ascii="Arial" w:hAnsi="Arial" w:cs="Arial"/>
                <w:b w:val="0"/>
                <w:sz w:val="20"/>
                <w:lang w:val="en-CA"/>
              </w:rPr>
              <w:t>.  Check “no change” for items</w:t>
            </w:r>
            <w:r>
              <w:rPr>
                <w:rFonts w:ascii="Arial" w:hAnsi="Arial" w:cs="Arial"/>
                <w:b w:val="0"/>
                <w:sz w:val="20"/>
                <w:lang w:val="en-CA"/>
              </w:rPr>
              <w:t xml:space="preserve"> that are unaffected in the extenuating circumstance</w:t>
            </w:r>
            <w:r w:rsidRPr="00C75C4D">
              <w:rPr>
                <w:rFonts w:ascii="Arial" w:hAnsi="Arial" w:cs="Arial"/>
                <w:b w:val="0"/>
                <w:sz w:val="20"/>
                <w:lang w:val="en-CA"/>
              </w:rPr>
              <w:t>.</w:t>
            </w:r>
          </w:p>
        </w:tc>
        <w:tc>
          <w:tcPr>
            <w:tcW w:w="441" w:type="pct"/>
            <w:vMerge w:val="restart"/>
            <w:tcBorders>
              <w:top w:val="double" w:sz="4" w:space="0" w:color="auto"/>
            </w:tcBorders>
          </w:tcPr>
          <w:p w14:paraId="2105E798" w14:textId="77777777" w:rsidR="00BD745F" w:rsidRPr="00A25AF5" w:rsidRDefault="00BD745F" w:rsidP="00FC0241">
            <w:pPr>
              <w:pStyle w:val="TableHeader"/>
              <w:spacing w:before="0"/>
              <w:rPr>
                <w:rFonts w:ascii="Arial" w:hAnsi="Arial" w:cs="Arial"/>
                <w:bCs/>
                <w:sz w:val="20"/>
                <w:lang w:val="en-CA"/>
              </w:rPr>
            </w:pPr>
            <w:r>
              <w:rPr>
                <w:rFonts w:ascii="Arial" w:hAnsi="Arial" w:cs="Arial"/>
                <w:bCs/>
                <w:sz w:val="20"/>
                <w:lang w:val="en-CA"/>
              </w:rPr>
              <w:t>Page No.</w:t>
            </w:r>
          </w:p>
        </w:tc>
      </w:tr>
      <w:tr w:rsidR="00BD745F" w:rsidRPr="008E3EE5" w14:paraId="11453630" w14:textId="77777777" w:rsidTr="00FC0241">
        <w:trPr>
          <w:cantSplit/>
          <w:trHeight w:val="526"/>
          <w:tblHeader/>
        </w:trPr>
        <w:tc>
          <w:tcPr>
            <w:tcW w:w="1764" w:type="pct"/>
            <w:gridSpan w:val="2"/>
            <w:vMerge/>
            <w:tcMar>
              <w:top w:w="85" w:type="dxa"/>
              <w:bottom w:w="85" w:type="dxa"/>
            </w:tcMar>
          </w:tcPr>
          <w:p w14:paraId="5F709705" w14:textId="77777777" w:rsidR="00BD745F" w:rsidRPr="00F60FD4" w:rsidRDefault="00BD745F" w:rsidP="00FC0241">
            <w:pPr>
              <w:pStyle w:val="TableHeader"/>
              <w:spacing w:befor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83" w:type="pct"/>
          </w:tcPr>
          <w:p w14:paraId="7D5E9339" w14:textId="77777777" w:rsidR="00BD745F" w:rsidRDefault="00BD745F" w:rsidP="00FC0241">
            <w:pPr>
              <w:pStyle w:val="TableHeader"/>
              <w:spacing w:before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No Change </w:t>
            </w:r>
          </w:p>
        </w:tc>
        <w:tc>
          <w:tcPr>
            <w:tcW w:w="882" w:type="pct"/>
          </w:tcPr>
          <w:p w14:paraId="3042EDF0" w14:textId="77777777" w:rsidR="00BD745F" w:rsidRDefault="00BD745F" w:rsidP="00FC0241">
            <w:pPr>
              <w:pStyle w:val="TableHeader"/>
              <w:spacing w:before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Impact</w:t>
            </w:r>
            <w:r>
              <w:t>*</w:t>
            </w:r>
          </w:p>
        </w:tc>
        <w:tc>
          <w:tcPr>
            <w:tcW w:w="1031" w:type="pct"/>
          </w:tcPr>
          <w:p w14:paraId="12AEF053" w14:textId="77777777" w:rsidR="00BD745F" w:rsidRDefault="00BD745F" w:rsidP="00FC0241">
            <w:pPr>
              <w:pStyle w:val="TableHeader"/>
              <w:spacing w:before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Mitigating Strategy</w:t>
            </w:r>
            <w:r>
              <w:t>**</w:t>
            </w:r>
          </w:p>
        </w:tc>
        <w:tc>
          <w:tcPr>
            <w:tcW w:w="441" w:type="pct"/>
            <w:vMerge/>
          </w:tcPr>
          <w:p w14:paraId="5C46555A" w14:textId="77777777" w:rsidR="00BD745F" w:rsidRPr="008E3EE5" w:rsidRDefault="00BD745F" w:rsidP="00FC0241">
            <w:pPr>
              <w:pStyle w:val="TableHeader"/>
              <w:spacing w:befor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D745F" w:rsidRPr="00531E58" w14:paraId="0F26DA08" w14:textId="77777777" w:rsidTr="00FC0241">
        <w:trPr>
          <w:cantSplit/>
          <w:trHeight w:val="259"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273C96C5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24" w:type="pct"/>
          </w:tcPr>
          <w:p w14:paraId="5A70DA68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Title</w:t>
            </w:r>
          </w:p>
        </w:tc>
        <w:tc>
          <w:tcPr>
            <w:tcW w:w="883" w:type="pct"/>
          </w:tcPr>
          <w:p w14:paraId="3677B5A1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</w:tcPr>
          <w:p w14:paraId="297F9FE8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</w:tcPr>
          <w:p w14:paraId="20264686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</w:tcPr>
          <w:p w14:paraId="776C41D7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51782ABC" w14:textId="77777777" w:rsidTr="00FC0241">
        <w:trPr>
          <w:cantSplit/>
          <w:trHeight w:val="259"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6087215F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24" w:type="pct"/>
          </w:tcPr>
          <w:p w14:paraId="3B1829C1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Trial registration</w:t>
            </w:r>
          </w:p>
        </w:tc>
        <w:tc>
          <w:tcPr>
            <w:tcW w:w="883" w:type="pct"/>
          </w:tcPr>
          <w:p w14:paraId="2906AEB3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</w:tcPr>
          <w:p w14:paraId="0068DDDA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</w:tcPr>
          <w:p w14:paraId="521398FC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</w:tcPr>
          <w:p w14:paraId="54E0DC81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7468E19A" w14:textId="77777777" w:rsidTr="00FC0241">
        <w:trPr>
          <w:cantSplit/>
          <w:trHeight w:val="259"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0A0C6164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24" w:type="pct"/>
          </w:tcPr>
          <w:p w14:paraId="1800ECCE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Protocol version</w:t>
            </w:r>
          </w:p>
        </w:tc>
        <w:tc>
          <w:tcPr>
            <w:tcW w:w="883" w:type="pct"/>
          </w:tcPr>
          <w:p w14:paraId="76896C81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</w:tcPr>
          <w:p w14:paraId="1114909F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</w:tcPr>
          <w:p w14:paraId="5CFCCBB2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</w:tcPr>
          <w:p w14:paraId="691F64BF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7CF5E14C" w14:textId="77777777" w:rsidTr="00FC0241">
        <w:trPr>
          <w:cantSplit/>
          <w:trHeight w:val="259"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76A3D890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24" w:type="pct"/>
          </w:tcPr>
          <w:p w14:paraId="06B803D4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Funding</w:t>
            </w:r>
          </w:p>
        </w:tc>
        <w:tc>
          <w:tcPr>
            <w:tcW w:w="883" w:type="pct"/>
          </w:tcPr>
          <w:p w14:paraId="5C7784B3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</w:tcPr>
          <w:p w14:paraId="702AB911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</w:tcPr>
          <w:p w14:paraId="320AAC8D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</w:tcPr>
          <w:p w14:paraId="5E8A5BF0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67CF4CF2" w14:textId="77777777" w:rsidTr="00FC0241">
        <w:trPr>
          <w:cantSplit/>
          <w:trHeight w:val="259"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7FD11C03" w14:textId="77777777" w:rsidR="00BD745F" w:rsidRPr="00531E58" w:rsidDel="00BE0F12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324" w:type="pct"/>
          </w:tcPr>
          <w:p w14:paraId="142CA597" w14:textId="77777777" w:rsidR="00BD745F" w:rsidRPr="00531E58" w:rsidDel="00A15E10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Roles and responsibilities</w:t>
            </w:r>
          </w:p>
        </w:tc>
        <w:tc>
          <w:tcPr>
            <w:tcW w:w="883" w:type="pct"/>
          </w:tcPr>
          <w:p w14:paraId="0FD94722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</w:tcPr>
          <w:p w14:paraId="1D8A9C73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</w:tcPr>
          <w:p w14:paraId="69A0AAFC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</w:tcPr>
          <w:p w14:paraId="53CC8320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1D917741" w14:textId="77777777" w:rsidTr="00FC0241">
        <w:trPr>
          <w:cantSplit/>
          <w:trHeight w:val="259"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16C7D674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24" w:type="pct"/>
          </w:tcPr>
          <w:p w14:paraId="0B7AE142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Background and rationale</w:t>
            </w:r>
          </w:p>
        </w:tc>
        <w:tc>
          <w:tcPr>
            <w:tcW w:w="883" w:type="pct"/>
          </w:tcPr>
          <w:p w14:paraId="04204E89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</w:tcPr>
          <w:p w14:paraId="6671A207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</w:tcPr>
          <w:p w14:paraId="3061D297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</w:tcPr>
          <w:p w14:paraId="33D8C1D9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4EAE3ACA" w14:textId="77777777" w:rsidTr="00FC0241">
        <w:trPr>
          <w:cantSplit/>
          <w:trHeight w:val="259"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7098AEC9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324" w:type="pct"/>
          </w:tcPr>
          <w:p w14:paraId="2C763B60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Objectives</w:t>
            </w:r>
          </w:p>
        </w:tc>
        <w:tc>
          <w:tcPr>
            <w:tcW w:w="883" w:type="pct"/>
          </w:tcPr>
          <w:p w14:paraId="4ED08A25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</w:tcPr>
          <w:p w14:paraId="31509717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</w:tcPr>
          <w:p w14:paraId="7BC12B89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</w:tcPr>
          <w:p w14:paraId="3CB03356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21267BAA" w14:textId="77777777" w:rsidTr="00FC0241">
        <w:trPr>
          <w:cantSplit/>
          <w:trHeight w:val="205"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0D123B57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324" w:type="pct"/>
          </w:tcPr>
          <w:p w14:paraId="0F7B37EC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Trial design</w:t>
            </w:r>
          </w:p>
        </w:tc>
        <w:tc>
          <w:tcPr>
            <w:tcW w:w="883" w:type="pct"/>
          </w:tcPr>
          <w:p w14:paraId="051D1EDF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</w:tcPr>
          <w:p w14:paraId="49360516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</w:tcPr>
          <w:p w14:paraId="386E000C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</w:tcPr>
          <w:p w14:paraId="6F04AB24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68E09128" w14:textId="77777777" w:rsidTr="00FC0241">
        <w:trPr>
          <w:cantSplit/>
          <w:trHeight w:val="259"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5C62FEB3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324" w:type="pct"/>
          </w:tcPr>
          <w:p w14:paraId="5CD1FFFA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Study setting</w:t>
            </w:r>
          </w:p>
        </w:tc>
        <w:tc>
          <w:tcPr>
            <w:tcW w:w="883" w:type="pct"/>
          </w:tcPr>
          <w:p w14:paraId="7F5609AF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</w:tcPr>
          <w:p w14:paraId="22BE860C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</w:tcPr>
          <w:p w14:paraId="02293D6D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</w:tcPr>
          <w:p w14:paraId="03262185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4556DFEB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40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0A2D91F5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24" w:type="pct"/>
            <w:shd w:val="clear" w:color="auto" w:fill="FFFFFF" w:themeFill="background1"/>
          </w:tcPr>
          <w:p w14:paraId="11451B74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Eligibility criteria</w:t>
            </w:r>
          </w:p>
        </w:tc>
        <w:tc>
          <w:tcPr>
            <w:tcW w:w="883" w:type="pct"/>
            <w:shd w:val="clear" w:color="auto" w:fill="FFFFFF" w:themeFill="background1"/>
          </w:tcPr>
          <w:p w14:paraId="233AF481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  <w:shd w:val="clear" w:color="auto" w:fill="FFFFFF" w:themeFill="background1"/>
          </w:tcPr>
          <w:p w14:paraId="27C2B7A8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  <w:shd w:val="clear" w:color="auto" w:fill="FFFFFF" w:themeFill="background1"/>
          </w:tcPr>
          <w:p w14:paraId="740C63BF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14:paraId="1A5B8DAD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19040F74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40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30D90B72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24" w:type="pct"/>
            <w:shd w:val="clear" w:color="auto" w:fill="FFFFFF" w:themeFill="background1"/>
          </w:tcPr>
          <w:p w14:paraId="1198DC6C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Interventions</w:t>
            </w:r>
          </w:p>
        </w:tc>
        <w:tc>
          <w:tcPr>
            <w:tcW w:w="883" w:type="pct"/>
            <w:shd w:val="clear" w:color="auto" w:fill="FFFFFF" w:themeFill="background1"/>
          </w:tcPr>
          <w:p w14:paraId="304CE411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  <w:shd w:val="clear" w:color="auto" w:fill="FFFFFF" w:themeFill="background1"/>
          </w:tcPr>
          <w:p w14:paraId="10D628EF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  <w:shd w:val="clear" w:color="auto" w:fill="FFFFFF" w:themeFill="background1"/>
          </w:tcPr>
          <w:p w14:paraId="02ED1A9E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14:paraId="5D22BEF1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1C1A0C7F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40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4BD18ED6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24" w:type="pct"/>
            <w:shd w:val="clear" w:color="auto" w:fill="FFFFFF" w:themeFill="background1"/>
          </w:tcPr>
          <w:p w14:paraId="41617C56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Outcomes</w:t>
            </w:r>
          </w:p>
        </w:tc>
        <w:tc>
          <w:tcPr>
            <w:tcW w:w="883" w:type="pct"/>
            <w:shd w:val="clear" w:color="auto" w:fill="FFFFFF" w:themeFill="background1"/>
          </w:tcPr>
          <w:p w14:paraId="53EBCBDA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  <w:shd w:val="clear" w:color="auto" w:fill="FFFFFF" w:themeFill="background1"/>
          </w:tcPr>
          <w:p w14:paraId="17F85785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  <w:shd w:val="clear" w:color="auto" w:fill="FFFFFF" w:themeFill="background1"/>
          </w:tcPr>
          <w:p w14:paraId="2D423D51" w14:textId="77777777" w:rsidR="00BD745F" w:rsidRPr="00531E58" w:rsidRDefault="00BD745F" w:rsidP="00FC0241">
            <w:pPr>
              <w:spacing w:after="0" w:line="240" w:lineRule="auto"/>
              <w:ind w:left="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14:paraId="61372883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01D67368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40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2E5E34FC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lastRenderedPageBreak/>
              <w:t>13</w:t>
            </w:r>
          </w:p>
        </w:tc>
        <w:tc>
          <w:tcPr>
            <w:tcW w:w="1324" w:type="pct"/>
            <w:shd w:val="clear" w:color="auto" w:fill="FFFFFF" w:themeFill="background1"/>
          </w:tcPr>
          <w:p w14:paraId="6F238102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Participant timeline</w:t>
            </w:r>
          </w:p>
        </w:tc>
        <w:tc>
          <w:tcPr>
            <w:tcW w:w="883" w:type="pct"/>
            <w:shd w:val="clear" w:color="auto" w:fill="FFFFFF" w:themeFill="background1"/>
          </w:tcPr>
          <w:p w14:paraId="40192549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  <w:shd w:val="clear" w:color="auto" w:fill="FFFFFF" w:themeFill="background1"/>
          </w:tcPr>
          <w:p w14:paraId="1FB8293A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  <w:shd w:val="clear" w:color="auto" w:fill="FFFFFF" w:themeFill="background1"/>
          </w:tcPr>
          <w:p w14:paraId="77126963" w14:textId="77777777" w:rsidR="00BD745F" w:rsidRPr="00531E58" w:rsidRDefault="00BD745F" w:rsidP="00FC0241">
            <w:pPr>
              <w:spacing w:after="0" w:line="240" w:lineRule="auto"/>
              <w:ind w:left="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14:paraId="1861FA92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7193C749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40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1B161162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324" w:type="pct"/>
            <w:shd w:val="clear" w:color="auto" w:fill="FFFFFF" w:themeFill="background1"/>
          </w:tcPr>
          <w:p w14:paraId="38A5A3B6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Sample size</w:t>
            </w:r>
          </w:p>
        </w:tc>
        <w:tc>
          <w:tcPr>
            <w:tcW w:w="883" w:type="pct"/>
            <w:shd w:val="clear" w:color="auto" w:fill="FFFFFF" w:themeFill="background1"/>
          </w:tcPr>
          <w:p w14:paraId="4586560F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  <w:shd w:val="clear" w:color="auto" w:fill="FFFFFF" w:themeFill="background1"/>
          </w:tcPr>
          <w:p w14:paraId="4DA0483A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  <w:shd w:val="clear" w:color="auto" w:fill="FFFFFF" w:themeFill="background1"/>
          </w:tcPr>
          <w:p w14:paraId="18FFBD8D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14:paraId="261793F4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69ADF9C4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40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4D513EF1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324" w:type="pct"/>
            <w:shd w:val="clear" w:color="auto" w:fill="FFFFFF" w:themeFill="background1"/>
          </w:tcPr>
          <w:p w14:paraId="40E89478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Recruitment</w:t>
            </w:r>
          </w:p>
        </w:tc>
        <w:tc>
          <w:tcPr>
            <w:tcW w:w="883" w:type="pct"/>
            <w:shd w:val="clear" w:color="auto" w:fill="FFFFFF" w:themeFill="background1"/>
          </w:tcPr>
          <w:p w14:paraId="35948F2B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  <w:shd w:val="clear" w:color="auto" w:fill="FFFFFF" w:themeFill="background1"/>
          </w:tcPr>
          <w:p w14:paraId="1F453AB7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  <w:shd w:val="clear" w:color="auto" w:fill="FFFFFF" w:themeFill="background1"/>
          </w:tcPr>
          <w:p w14:paraId="3DEA4D01" w14:textId="77777777" w:rsidR="00BD745F" w:rsidRPr="00531E58" w:rsidRDefault="00BD745F" w:rsidP="00FC0241">
            <w:pPr>
              <w:spacing w:after="0" w:line="240" w:lineRule="auto"/>
              <w:ind w:left="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14:paraId="609906FD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23EF4306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40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5253B695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324" w:type="pct"/>
            <w:shd w:val="clear" w:color="auto" w:fill="FFFFFF" w:themeFill="background1"/>
          </w:tcPr>
          <w:p w14:paraId="70905EEC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Allocation</w:t>
            </w:r>
          </w:p>
        </w:tc>
        <w:tc>
          <w:tcPr>
            <w:tcW w:w="883" w:type="pct"/>
            <w:shd w:val="clear" w:color="auto" w:fill="FFFFFF" w:themeFill="background1"/>
          </w:tcPr>
          <w:p w14:paraId="6D967A0B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  <w:shd w:val="clear" w:color="auto" w:fill="FFFFFF" w:themeFill="background1"/>
          </w:tcPr>
          <w:p w14:paraId="40D4F101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  <w:shd w:val="clear" w:color="auto" w:fill="FFFFFF" w:themeFill="background1"/>
          </w:tcPr>
          <w:p w14:paraId="442E9AB1" w14:textId="77777777" w:rsidR="00BD745F" w:rsidRPr="00531E58" w:rsidRDefault="00BD745F" w:rsidP="00FC0241">
            <w:pPr>
              <w:spacing w:after="0" w:line="240" w:lineRule="auto"/>
              <w:ind w:left="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14:paraId="4AF13E49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5F77ECA4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40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2CEB021D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324" w:type="pct"/>
            <w:shd w:val="clear" w:color="auto" w:fill="FFFFFF" w:themeFill="background1"/>
          </w:tcPr>
          <w:p w14:paraId="4EBCF092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Blinding (masking)</w:t>
            </w:r>
          </w:p>
        </w:tc>
        <w:tc>
          <w:tcPr>
            <w:tcW w:w="883" w:type="pct"/>
            <w:shd w:val="clear" w:color="auto" w:fill="FFFFFF" w:themeFill="background1"/>
          </w:tcPr>
          <w:p w14:paraId="4165E94E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  <w:shd w:val="clear" w:color="auto" w:fill="FFFFFF" w:themeFill="background1"/>
          </w:tcPr>
          <w:p w14:paraId="7DB42E1F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  <w:shd w:val="clear" w:color="auto" w:fill="FFFFFF" w:themeFill="background1"/>
          </w:tcPr>
          <w:p w14:paraId="045A64D6" w14:textId="77777777" w:rsidR="00BD745F" w:rsidRPr="00531E58" w:rsidRDefault="00BD745F" w:rsidP="00FC0241">
            <w:pPr>
              <w:spacing w:after="0" w:line="240" w:lineRule="auto"/>
              <w:ind w:left="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14:paraId="1ADB05BD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59CB30DC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40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16BE2646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324" w:type="pct"/>
            <w:shd w:val="clear" w:color="auto" w:fill="FFFFFF" w:themeFill="background1"/>
          </w:tcPr>
          <w:p w14:paraId="17CF04FA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Data collection methods</w:t>
            </w:r>
          </w:p>
        </w:tc>
        <w:tc>
          <w:tcPr>
            <w:tcW w:w="883" w:type="pct"/>
            <w:shd w:val="clear" w:color="auto" w:fill="FFFFFF" w:themeFill="background1"/>
          </w:tcPr>
          <w:p w14:paraId="7BFEB179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  <w:shd w:val="clear" w:color="auto" w:fill="FFFFFF" w:themeFill="background1"/>
          </w:tcPr>
          <w:p w14:paraId="74EB7A2C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  <w:shd w:val="clear" w:color="auto" w:fill="FFFFFF" w:themeFill="background1"/>
          </w:tcPr>
          <w:p w14:paraId="08BAD6B6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14:paraId="02CBA6D0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5042A495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40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631E43B6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324" w:type="pct"/>
            <w:shd w:val="clear" w:color="auto" w:fill="FFFFFF" w:themeFill="background1"/>
          </w:tcPr>
          <w:p w14:paraId="1B187B28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Data management</w:t>
            </w:r>
          </w:p>
        </w:tc>
        <w:tc>
          <w:tcPr>
            <w:tcW w:w="883" w:type="pct"/>
            <w:shd w:val="clear" w:color="auto" w:fill="FFFFFF" w:themeFill="background1"/>
          </w:tcPr>
          <w:p w14:paraId="15395F70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  <w:shd w:val="clear" w:color="auto" w:fill="FFFFFF" w:themeFill="background1"/>
          </w:tcPr>
          <w:p w14:paraId="550EFE1D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  <w:shd w:val="clear" w:color="auto" w:fill="FFFFFF" w:themeFill="background1"/>
          </w:tcPr>
          <w:p w14:paraId="3B3781BE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14:paraId="5B791C61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3AACC6C2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40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27B0BED3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324" w:type="pct"/>
            <w:shd w:val="clear" w:color="auto" w:fill="FFFFFF" w:themeFill="background1"/>
          </w:tcPr>
          <w:p w14:paraId="42955E33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Statistical methods</w:t>
            </w:r>
          </w:p>
        </w:tc>
        <w:tc>
          <w:tcPr>
            <w:tcW w:w="883" w:type="pct"/>
            <w:shd w:val="clear" w:color="auto" w:fill="FFFFFF" w:themeFill="background1"/>
          </w:tcPr>
          <w:p w14:paraId="774B912F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  <w:shd w:val="clear" w:color="auto" w:fill="FFFFFF" w:themeFill="background1"/>
          </w:tcPr>
          <w:p w14:paraId="290D9CEE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  <w:shd w:val="clear" w:color="auto" w:fill="FFFFFF" w:themeFill="background1"/>
          </w:tcPr>
          <w:p w14:paraId="0A4A1CD2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14:paraId="58406D45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47D8F6AB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40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1151E063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324" w:type="pct"/>
            <w:shd w:val="clear" w:color="auto" w:fill="FFFFFF" w:themeFill="background1"/>
          </w:tcPr>
          <w:p w14:paraId="0D19FCA0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Data monitoring</w:t>
            </w:r>
          </w:p>
        </w:tc>
        <w:tc>
          <w:tcPr>
            <w:tcW w:w="883" w:type="pct"/>
            <w:shd w:val="clear" w:color="auto" w:fill="FFFFFF" w:themeFill="background1"/>
          </w:tcPr>
          <w:p w14:paraId="38FD449E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  <w:shd w:val="clear" w:color="auto" w:fill="FFFFFF" w:themeFill="background1"/>
          </w:tcPr>
          <w:p w14:paraId="673E279B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  <w:shd w:val="clear" w:color="auto" w:fill="FFFFFF" w:themeFill="background1"/>
          </w:tcPr>
          <w:p w14:paraId="568246B7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14:paraId="5EDFB96A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700F663F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40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697BCBD2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324" w:type="pct"/>
            <w:shd w:val="clear" w:color="auto" w:fill="FFFFFF" w:themeFill="background1"/>
          </w:tcPr>
          <w:p w14:paraId="4D471EFD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Harms</w:t>
            </w:r>
          </w:p>
        </w:tc>
        <w:tc>
          <w:tcPr>
            <w:tcW w:w="883" w:type="pct"/>
            <w:shd w:val="clear" w:color="auto" w:fill="FFFFFF" w:themeFill="background1"/>
          </w:tcPr>
          <w:p w14:paraId="3C7CB8BC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  <w:shd w:val="clear" w:color="auto" w:fill="FFFFFF" w:themeFill="background1"/>
          </w:tcPr>
          <w:p w14:paraId="17C7E28F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  <w:shd w:val="clear" w:color="auto" w:fill="FFFFFF" w:themeFill="background1"/>
          </w:tcPr>
          <w:p w14:paraId="6A4B4EC1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14:paraId="661934E7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58E2A95E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40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19D2610C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324" w:type="pct"/>
            <w:shd w:val="clear" w:color="auto" w:fill="FFFFFF" w:themeFill="background1"/>
          </w:tcPr>
          <w:p w14:paraId="36E1BB0A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Auditing</w:t>
            </w:r>
          </w:p>
        </w:tc>
        <w:tc>
          <w:tcPr>
            <w:tcW w:w="883" w:type="pct"/>
            <w:shd w:val="clear" w:color="auto" w:fill="FFFFFF" w:themeFill="background1"/>
          </w:tcPr>
          <w:p w14:paraId="0CD13285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  <w:shd w:val="clear" w:color="auto" w:fill="FFFFFF" w:themeFill="background1"/>
          </w:tcPr>
          <w:p w14:paraId="508BE185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  <w:shd w:val="clear" w:color="auto" w:fill="FFFFFF" w:themeFill="background1"/>
          </w:tcPr>
          <w:p w14:paraId="215796EA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14:paraId="3845628E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1E1E65E2" w14:textId="77777777" w:rsidTr="00FC0241">
        <w:trPr>
          <w:cantSplit/>
          <w:trHeight w:val="259"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0A885571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324" w:type="pct"/>
          </w:tcPr>
          <w:p w14:paraId="2B427ECF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Research ethics approval</w:t>
            </w:r>
          </w:p>
        </w:tc>
        <w:tc>
          <w:tcPr>
            <w:tcW w:w="883" w:type="pct"/>
          </w:tcPr>
          <w:p w14:paraId="31078BDD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</w:tcPr>
          <w:p w14:paraId="098D6DC3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</w:tcPr>
          <w:p w14:paraId="11B88877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</w:tcPr>
          <w:p w14:paraId="6F5800AA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01BED15A" w14:textId="77777777" w:rsidTr="00FC0241">
        <w:trPr>
          <w:cantSplit/>
          <w:trHeight w:val="259"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0F3746C7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324" w:type="pct"/>
          </w:tcPr>
          <w:p w14:paraId="56A2F232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Protocol amendments</w:t>
            </w:r>
          </w:p>
        </w:tc>
        <w:tc>
          <w:tcPr>
            <w:tcW w:w="883" w:type="pct"/>
          </w:tcPr>
          <w:p w14:paraId="443240F4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</w:tcPr>
          <w:p w14:paraId="56F2B3D8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</w:tcPr>
          <w:p w14:paraId="37EA5231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</w:tcPr>
          <w:p w14:paraId="335FEAC8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1E6D2CA2" w14:textId="77777777" w:rsidTr="00FC0241">
        <w:trPr>
          <w:cantSplit/>
          <w:trHeight w:val="259"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1072233E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324" w:type="pct"/>
          </w:tcPr>
          <w:p w14:paraId="05BEC830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Consent or assent</w:t>
            </w:r>
          </w:p>
        </w:tc>
        <w:tc>
          <w:tcPr>
            <w:tcW w:w="883" w:type="pct"/>
          </w:tcPr>
          <w:p w14:paraId="03128892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</w:tcPr>
          <w:p w14:paraId="790E062D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</w:tcPr>
          <w:p w14:paraId="2A0FF4F2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</w:tcPr>
          <w:p w14:paraId="4134B76A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0CB896B5" w14:textId="77777777" w:rsidTr="00FC0241">
        <w:trPr>
          <w:cantSplit/>
          <w:trHeight w:val="259"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5D56157F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324" w:type="pct"/>
          </w:tcPr>
          <w:p w14:paraId="4A839063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Confidentiality</w:t>
            </w:r>
          </w:p>
        </w:tc>
        <w:tc>
          <w:tcPr>
            <w:tcW w:w="883" w:type="pct"/>
          </w:tcPr>
          <w:p w14:paraId="34470B58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</w:tcPr>
          <w:p w14:paraId="248AFF98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</w:tcPr>
          <w:p w14:paraId="037C2EC8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</w:tcPr>
          <w:p w14:paraId="4E1B69D9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3142A0FC" w14:textId="77777777" w:rsidTr="00FC0241">
        <w:trPr>
          <w:cantSplit/>
          <w:trHeight w:val="259"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207A4E4F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324" w:type="pct"/>
          </w:tcPr>
          <w:p w14:paraId="0F1AFB27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Declaration of interests</w:t>
            </w:r>
          </w:p>
        </w:tc>
        <w:tc>
          <w:tcPr>
            <w:tcW w:w="883" w:type="pct"/>
          </w:tcPr>
          <w:p w14:paraId="1921C177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</w:tcPr>
          <w:p w14:paraId="3F07B1D8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</w:tcPr>
          <w:p w14:paraId="253E8D7A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</w:tcPr>
          <w:p w14:paraId="6BC64B46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0430E462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40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6426B465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1324" w:type="pct"/>
            <w:shd w:val="clear" w:color="auto" w:fill="FFFFFF" w:themeFill="background1"/>
          </w:tcPr>
          <w:p w14:paraId="3BE36028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Access to data</w:t>
            </w:r>
          </w:p>
        </w:tc>
        <w:tc>
          <w:tcPr>
            <w:tcW w:w="883" w:type="pct"/>
            <w:shd w:val="clear" w:color="auto" w:fill="FFFFFF" w:themeFill="background1"/>
          </w:tcPr>
          <w:p w14:paraId="1CECB3BA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  <w:shd w:val="clear" w:color="auto" w:fill="FFFFFF" w:themeFill="background1"/>
          </w:tcPr>
          <w:p w14:paraId="3FB7AE34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  <w:shd w:val="clear" w:color="auto" w:fill="FFFFFF" w:themeFill="background1"/>
          </w:tcPr>
          <w:p w14:paraId="04A2CD3F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14:paraId="74A8A0E2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2A0B8AE4" w14:textId="77777777" w:rsidTr="00FC0241">
        <w:tblPrEx>
          <w:shd w:val="clear" w:color="auto" w:fill="FFFFFF"/>
        </w:tblPrEx>
        <w:trPr>
          <w:cantSplit/>
          <w:trHeight w:val="259"/>
        </w:trPr>
        <w:tc>
          <w:tcPr>
            <w:tcW w:w="440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62B634D4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324" w:type="pct"/>
            <w:shd w:val="clear" w:color="auto" w:fill="FFFFFF" w:themeFill="background1"/>
          </w:tcPr>
          <w:p w14:paraId="03158FD2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Ancillary and post-trial care</w:t>
            </w:r>
          </w:p>
        </w:tc>
        <w:tc>
          <w:tcPr>
            <w:tcW w:w="883" w:type="pct"/>
            <w:shd w:val="clear" w:color="auto" w:fill="FFFFFF" w:themeFill="background1"/>
          </w:tcPr>
          <w:p w14:paraId="6D3B26DB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  <w:shd w:val="clear" w:color="auto" w:fill="FFFFFF" w:themeFill="background1"/>
          </w:tcPr>
          <w:p w14:paraId="114E88EA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  <w:shd w:val="clear" w:color="auto" w:fill="FFFFFF" w:themeFill="background1"/>
          </w:tcPr>
          <w:p w14:paraId="0CE72C0A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  <w:shd w:val="clear" w:color="auto" w:fill="FFFFFF" w:themeFill="background1"/>
          </w:tcPr>
          <w:p w14:paraId="1B91237F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4895E25F" w14:textId="77777777" w:rsidTr="00FC0241">
        <w:trPr>
          <w:cantSplit/>
          <w:trHeight w:val="259"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17DC18CF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324" w:type="pct"/>
          </w:tcPr>
          <w:p w14:paraId="71B077B7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Dissemination policy</w:t>
            </w:r>
          </w:p>
        </w:tc>
        <w:tc>
          <w:tcPr>
            <w:tcW w:w="883" w:type="pct"/>
          </w:tcPr>
          <w:p w14:paraId="19EDA25E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</w:tcPr>
          <w:p w14:paraId="4C7A9F6E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</w:tcPr>
          <w:p w14:paraId="17430A0B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</w:tcPr>
          <w:p w14:paraId="01E4FBA0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6AA80B65" w14:textId="77777777" w:rsidTr="00FC0241">
        <w:trPr>
          <w:cantSplit/>
          <w:trHeight w:val="259"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391A27AA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1324" w:type="pct"/>
          </w:tcPr>
          <w:p w14:paraId="3B70645F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Informed consent materials</w:t>
            </w:r>
          </w:p>
        </w:tc>
        <w:tc>
          <w:tcPr>
            <w:tcW w:w="883" w:type="pct"/>
          </w:tcPr>
          <w:p w14:paraId="61C77284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</w:tcPr>
          <w:p w14:paraId="3B812245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</w:tcPr>
          <w:p w14:paraId="640C959E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</w:tcPr>
          <w:p w14:paraId="51D4C575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5079FFE3" w14:textId="77777777" w:rsidTr="00FC0241">
        <w:trPr>
          <w:cantSplit/>
          <w:trHeight w:val="259"/>
        </w:trPr>
        <w:tc>
          <w:tcPr>
            <w:tcW w:w="440" w:type="pct"/>
            <w:shd w:val="clear" w:color="auto" w:fill="auto"/>
            <w:tcMar>
              <w:top w:w="85" w:type="dxa"/>
              <w:bottom w:w="85" w:type="dxa"/>
            </w:tcMar>
          </w:tcPr>
          <w:p w14:paraId="4BC9FF20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1324" w:type="pct"/>
          </w:tcPr>
          <w:p w14:paraId="1F4D5BDF" w14:textId="77777777" w:rsidR="00BD745F" w:rsidRPr="00531E58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531E58">
              <w:rPr>
                <w:rFonts w:ascii="Arial" w:hAnsi="Arial" w:cs="Arial"/>
                <w:sz w:val="20"/>
                <w:szCs w:val="20"/>
              </w:rPr>
              <w:t>Biological specimens</w:t>
            </w:r>
          </w:p>
        </w:tc>
        <w:tc>
          <w:tcPr>
            <w:tcW w:w="883" w:type="pct"/>
          </w:tcPr>
          <w:p w14:paraId="75CA4D67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2" w:type="pct"/>
          </w:tcPr>
          <w:p w14:paraId="6D086EFD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1" w:type="pct"/>
          </w:tcPr>
          <w:p w14:paraId="7796C270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pct"/>
          </w:tcPr>
          <w:p w14:paraId="6DAE3D7E" w14:textId="77777777" w:rsidR="00BD745F" w:rsidRPr="00531E58" w:rsidRDefault="00BD745F" w:rsidP="00FC02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745F" w:rsidRPr="00531E58" w14:paraId="0B58CE85" w14:textId="77777777" w:rsidTr="00FC0241">
        <w:trPr>
          <w:cantSplit/>
          <w:trHeight w:val="259"/>
        </w:trPr>
        <w:tc>
          <w:tcPr>
            <w:tcW w:w="5000" w:type="pct"/>
            <w:gridSpan w:val="6"/>
            <w:shd w:val="clear" w:color="auto" w:fill="auto"/>
            <w:tcMar>
              <w:top w:w="85" w:type="dxa"/>
              <w:bottom w:w="85" w:type="dxa"/>
            </w:tcMar>
          </w:tcPr>
          <w:p w14:paraId="735A7DB4" w14:textId="77777777" w:rsidR="00BD745F" w:rsidRPr="00813E2E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lang w:val="en-US"/>
              </w:rPr>
              <w:t>*</w:t>
            </w:r>
            <w:r w:rsidRPr="00813E2E">
              <w:rPr>
                <w:rFonts w:ascii="Arial" w:hAnsi="Arial" w:cs="Arial"/>
                <w:color w:val="000000"/>
                <w:sz w:val="20"/>
                <w:lang w:val="en-US"/>
              </w:rPr>
              <w:t xml:space="preserve">Aspects of the trial that are directly affected or changed by the extenuating circumstance and are not under the control of investigators, </w:t>
            </w:r>
            <w:proofErr w:type="gramStart"/>
            <w:r w:rsidRPr="00813E2E">
              <w:rPr>
                <w:rFonts w:ascii="Arial" w:hAnsi="Arial" w:cs="Arial"/>
                <w:color w:val="000000"/>
                <w:sz w:val="20"/>
                <w:lang w:val="en-US"/>
              </w:rPr>
              <w:t>sponsor</w:t>
            </w:r>
            <w:proofErr w:type="gramEnd"/>
            <w:r w:rsidRPr="00813E2E">
              <w:rPr>
                <w:rFonts w:ascii="Arial" w:hAnsi="Arial" w:cs="Arial"/>
                <w:color w:val="000000"/>
                <w:sz w:val="20"/>
                <w:lang w:val="en-US"/>
              </w:rPr>
              <w:t xml:space="preserve"> or funder.</w:t>
            </w:r>
          </w:p>
          <w:p w14:paraId="71956536" w14:textId="77777777" w:rsidR="00BD745F" w:rsidRPr="00813E2E" w:rsidRDefault="00BD745F" w:rsidP="00FC0241">
            <w:pPr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lang w:val="en-US"/>
              </w:rPr>
              <w:t>**</w:t>
            </w:r>
            <w:r w:rsidRPr="00813E2E">
              <w:rPr>
                <w:rFonts w:ascii="Arial" w:hAnsi="Arial" w:cs="Arial"/>
                <w:color w:val="000000"/>
                <w:sz w:val="20"/>
                <w:lang w:val="en-US"/>
              </w:rPr>
              <w:t xml:space="preserve">Aspects of the trial that are modified by the study investigators, </w:t>
            </w:r>
            <w:proofErr w:type="gramStart"/>
            <w:r w:rsidRPr="00813E2E">
              <w:rPr>
                <w:rFonts w:ascii="Arial" w:hAnsi="Arial" w:cs="Arial"/>
                <w:color w:val="000000"/>
                <w:sz w:val="20"/>
                <w:lang w:val="en-US"/>
              </w:rPr>
              <w:t>sponsor</w:t>
            </w:r>
            <w:proofErr w:type="gramEnd"/>
            <w:r w:rsidRPr="00813E2E">
              <w:rPr>
                <w:rFonts w:ascii="Arial" w:hAnsi="Arial" w:cs="Arial"/>
                <w:color w:val="000000"/>
                <w:sz w:val="20"/>
                <w:lang w:val="en-US"/>
              </w:rPr>
              <w:t xml:space="preserve"> or funder to respond to the extenuating circumstance or manage the direct impacts on the trial.</w:t>
            </w:r>
          </w:p>
        </w:tc>
      </w:tr>
    </w:tbl>
    <w:p w14:paraId="2ED9B8D5" w14:textId="77777777" w:rsidR="00154A49" w:rsidRDefault="00154A49"/>
    <w:sectPr w:rsidR="00154A49" w:rsidSect="003B43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D87AFD"/>
    <w:multiLevelType w:val="hybridMultilevel"/>
    <w:tmpl w:val="659A26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FC3A11"/>
    <w:multiLevelType w:val="hybridMultilevel"/>
    <w:tmpl w:val="AE3CCA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5F"/>
    <w:rsid w:val="00051ACE"/>
    <w:rsid w:val="00086D2B"/>
    <w:rsid w:val="00096123"/>
    <w:rsid w:val="000C0077"/>
    <w:rsid w:val="000C153E"/>
    <w:rsid w:val="000D2A3A"/>
    <w:rsid w:val="001053D8"/>
    <w:rsid w:val="001067FB"/>
    <w:rsid w:val="00154A49"/>
    <w:rsid w:val="00156E92"/>
    <w:rsid w:val="00182E72"/>
    <w:rsid w:val="001A2931"/>
    <w:rsid w:val="001B24BE"/>
    <w:rsid w:val="001E17AE"/>
    <w:rsid w:val="002763E6"/>
    <w:rsid w:val="002D1F4D"/>
    <w:rsid w:val="002E7A12"/>
    <w:rsid w:val="00327AB6"/>
    <w:rsid w:val="0037707E"/>
    <w:rsid w:val="003B430C"/>
    <w:rsid w:val="003C5F51"/>
    <w:rsid w:val="003E02C8"/>
    <w:rsid w:val="0042296E"/>
    <w:rsid w:val="00490F43"/>
    <w:rsid w:val="004E0DEC"/>
    <w:rsid w:val="00530D87"/>
    <w:rsid w:val="005317C0"/>
    <w:rsid w:val="00537922"/>
    <w:rsid w:val="006055F9"/>
    <w:rsid w:val="00621F0D"/>
    <w:rsid w:val="00643018"/>
    <w:rsid w:val="006847A0"/>
    <w:rsid w:val="00691A31"/>
    <w:rsid w:val="00696146"/>
    <w:rsid w:val="006E6779"/>
    <w:rsid w:val="0070244A"/>
    <w:rsid w:val="007232DB"/>
    <w:rsid w:val="00723A8F"/>
    <w:rsid w:val="00730BEC"/>
    <w:rsid w:val="00731474"/>
    <w:rsid w:val="00771C6D"/>
    <w:rsid w:val="00787026"/>
    <w:rsid w:val="007E7238"/>
    <w:rsid w:val="0083610B"/>
    <w:rsid w:val="00853821"/>
    <w:rsid w:val="008B085E"/>
    <w:rsid w:val="008D3270"/>
    <w:rsid w:val="0090592E"/>
    <w:rsid w:val="00920758"/>
    <w:rsid w:val="00920A8D"/>
    <w:rsid w:val="00925F2D"/>
    <w:rsid w:val="009260D7"/>
    <w:rsid w:val="0099756C"/>
    <w:rsid w:val="00A0084B"/>
    <w:rsid w:val="00A711C2"/>
    <w:rsid w:val="00A9672C"/>
    <w:rsid w:val="00AB0CBE"/>
    <w:rsid w:val="00AC52EF"/>
    <w:rsid w:val="00B0297C"/>
    <w:rsid w:val="00B30831"/>
    <w:rsid w:val="00BC2B17"/>
    <w:rsid w:val="00BD745F"/>
    <w:rsid w:val="00BE6F19"/>
    <w:rsid w:val="00C37362"/>
    <w:rsid w:val="00C7494B"/>
    <w:rsid w:val="00CA492D"/>
    <w:rsid w:val="00CE2DEC"/>
    <w:rsid w:val="00D13EBF"/>
    <w:rsid w:val="00D352F3"/>
    <w:rsid w:val="00D6475C"/>
    <w:rsid w:val="00D66352"/>
    <w:rsid w:val="00D92C32"/>
    <w:rsid w:val="00DC290F"/>
    <w:rsid w:val="00E66034"/>
    <w:rsid w:val="00EC5407"/>
    <w:rsid w:val="00ED4AE0"/>
    <w:rsid w:val="00EE020A"/>
    <w:rsid w:val="00F071E9"/>
    <w:rsid w:val="00F30965"/>
    <w:rsid w:val="00F57198"/>
    <w:rsid w:val="00F916DF"/>
    <w:rsid w:val="00FD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0A696"/>
  <w15:chartTrackingRefBased/>
  <w15:docId w15:val="{A042A84A-DE7F-CD4A-9390-AF6008A13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45F"/>
    <w:pPr>
      <w:spacing w:after="240" w:line="360" w:lineRule="auto"/>
      <w:ind w:firstLine="357"/>
    </w:pPr>
    <w:rPr>
      <w:rFonts w:ascii="Calibri" w:eastAsia="Times New Roman" w:hAnsi="Calibri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745F"/>
    <w:pPr>
      <w:spacing w:before="600" w:after="0"/>
      <w:ind w:firstLine="0"/>
      <w:outlineLvl w:val="0"/>
    </w:pPr>
    <w:rPr>
      <w:rFonts w:ascii="Calibri Light" w:hAnsi="Calibri Light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745F"/>
    <w:pPr>
      <w:spacing w:before="320" w:after="0"/>
      <w:ind w:firstLine="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7922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922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D745F"/>
    <w:rPr>
      <w:rFonts w:ascii="Calibri Light" w:eastAsia="Times New Roman" w:hAnsi="Calibri Light" w:cs="Times New Roman"/>
      <w:b/>
      <w:bCs/>
      <w:i/>
      <w:i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D745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TableHeader">
    <w:name w:val="TableHeader"/>
    <w:basedOn w:val="Normal"/>
    <w:rsid w:val="00BD745F"/>
    <w:pPr>
      <w:spacing w:before="120" w:after="0" w:line="240" w:lineRule="auto"/>
      <w:ind w:firstLine="0"/>
    </w:pPr>
    <w:rPr>
      <w:rFonts w:ascii="Times New Roman" w:hAnsi="Times New Roman"/>
      <w:b/>
      <w:sz w:val="24"/>
      <w:szCs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BD745F"/>
    <w:pPr>
      <w:spacing w:line="240" w:lineRule="auto"/>
      <w:ind w:firstLine="0"/>
    </w:pPr>
    <w:rPr>
      <w:rFonts w:ascii="Calibri Light" w:hAnsi="Calibri Light"/>
      <w:b/>
      <w:bCs/>
      <w:i/>
      <w:i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D745F"/>
    <w:rPr>
      <w:rFonts w:ascii="Calibri Light" w:eastAsia="Times New Roman" w:hAnsi="Calibri Light" w:cs="Times New Roman"/>
      <w:b/>
      <w:bCs/>
      <w:i/>
      <w:i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666</Words>
  <Characters>3798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Orkin</dc:creator>
  <cp:keywords/>
  <dc:description/>
  <cp:lastModifiedBy>Shona Kirtley</cp:lastModifiedBy>
  <cp:revision>2</cp:revision>
  <dcterms:created xsi:type="dcterms:W3CDTF">2021-10-01T15:45:00Z</dcterms:created>
  <dcterms:modified xsi:type="dcterms:W3CDTF">2021-10-01T15:45:00Z</dcterms:modified>
</cp:coreProperties>
</file>