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073144" w14:textId="7048DA32" w:rsidR="0028192E" w:rsidRPr="0028192E" w:rsidRDefault="0028192E" w:rsidP="0028192E">
      <w:pPr>
        <w:spacing w:before="100" w:beforeAutospacing="1" w:after="100" w:afterAutospacing="1" w:line="360" w:lineRule="auto"/>
        <w:jc w:val="center"/>
        <w:rPr>
          <w:b/>
          <w:sz w:val="24"/>
          <w:szCs w:val="24"/>
        </w:rPr>
      </w:pPr>
      <w:proofErr w:type="spellStart"/>
      <w:r w:rsidRPr="0028192E">
        <w:rPr>
          <w:b/>
          <w:sz w:val="24"/>
          <w:szCs w:val="24"/>
        </w:rPr>
        <w:t>BePRECISE</w:t>
      </w:r>
      <w:proofErr w:type="spellEnd"/>
      <w:r w:rsidRPr="0028192E">
        <w:rPr>
          <w:b/>
          <w:sz w:val="24"/>
          <w:szCs w:val="24"/>
        </w:rPr>
        <w:t xml:space="preserve"> </w:t>
      </w:r>
      <w:r>
        <w:rPr>
          <w:b/>
          <w:sz w:val="24"/>
          <w:szCs w:val="24"/>
        </w:rPr>
        <w:t>C</w:t>
      </w:r>
      <w:r w:rsidRPr="0028192E">
        <w:rPr>
          <w:b/>
          <w:sz w:val="24"/>
          <w:szCs w:val="24"/>
        </w:rPr>
        <w:t>hecklist: reporting guidelines for precision medicine research</w:t>
      </w:r>
    </w:p>
    <w:p w14:paraId="04A0A773" w14:textId="01AE68EB" w:rsidR="0028192E" w:rsidRPr="0028192E" w:rsidRDefault="0028192E" w:rsidP="0028192E">
      <w:pPr>
        <w:spacing w:before="100" w:beforeAutospacing="1" w:after="100" w:afterAutospacing="1" w:line="240" w:lineRule="auto"/>
        <w:jc w:val="both"/>
        <w:rPr>
          <w:bCs/>
        </w:rPr>
      </w:pPr>
      <w:r w:rsidRPr="0028192E">
        <w:rPr>
          <w:bCs/>
          <w:u w:val="single"/>
        </w:rPr>
        <w:t>The checklist should be cited as follows</w:t>
      </w:r>
      <w:r>
        <w:rPr>
          <w:bCs/>
        </w:rPr>
        <w:t xml:space="preserve">: </w:t>
      </w:r>
      <w:r w:rsidRPr="0028192E">
        <w:rPr>
          <w:bCs/>
        </w:rPr>
        <w:t xml:space="preserve">Lim SS, </w:t>
      </w:r>
      <w:proofErr w:type="spellStart"/>
      <w:r w:rsidRPr="0028192E">
        <w:rPr>
          <w:bCs/>
        </w:rPr>
        <w:t>Semnani</w:t>
      </w:r>
      <w:proofErr w:type="spellEnd"/>
      <w:r w:rsidRPr="0028192E">
        <w:rPr>
          <w:bCs/>
        </w:rPr>
        <w:t xml:space="preserve">-Azad Z, </w:t>
      </w:r>
      <w:proofErr w:type="spellStart"/>
      <w:r w:rsidRPr="0028192E">
        <w:rPr>
          <w:bCs/>
        </w:rPr>
        <w:t>Morieri</w:t>
      </w:r>
      <w:proofErr w:type="spellEnd"/>
      <w:r w:rsidRPr="0028192E">
        <w:rPr>
          <w:bCs/>
        </w:rPr>
        <w:t xml:space="preserve"> ML, Ng AH, Ahmad A, Fitipaldi H, Boyle J, Collin C, Dennis JM, Langenberg C, Loos RJF, Morrison M, Ramsay M, Sanyal AJ, Sattar N, </w:t>
      </w:r>
      <w:proofErr w:type="spellStart"/>
      <w:r w:rsidRPr="0028192E">
        <w:rPr>
          <w:bCs/>
        </w:rPr>
        <w:t>Hivert</w:t>
      </w:r>
      <w:proofErr w:type="spellEnd"/>
      <w:r w:rsidRPr="0028192E">
        <w:rPr>
          <w:bCs/>
        </w:rPr>
        <w:t xml:space="preserve"> MF, Gomez MF, Merino J, Tobias DK, Trenell MI, Rich SS, Sargent JL, Franks PW. </w:t>
      </w:r>
      <w:r w:rsidRPr="0028192E">
        <w:rPr>
          <w:bCs/>
          <w:i/>
          <w:iCs/>
        </w:rPr>
        <w:t xml:space="preserve">Reporting guidelines for precision medicine research of clinical relevance: the </w:t>
      </w:r>
      <w:proofErr w:type="spellStart"/>
      <w:r w:rsidRPr="0028192E">
        <w:rPr>
          <w:bCs/>
          <w:i/>
          <w:iCs/>
        </w:rPr>
        <w:t>BePRECISE</w:t>
      </w:r>
      <w:proofErr w:type="spellEnd"/>
      <w:r w:rsidRPr="0028192E">
        <w:rPr>
          <w:bCs/>
          <w:i/>
          <w:iCs/>
        </w:rPr>
        <w:t xml:space="preserve"> Checklist</w:t>
      </w:r>
      <w:r w:rsidRPr="0028192E">
        <w:rPr>
          <w:bCs/>
        </w:rPr>
        <w:t>. Nature Medicine. 2024.</w:t>
      </w:r>
    </w:p>
    <w:tbl>
      <w:tblPr>
        <w:tblW w:w="12675" w:type="dxa"/>
        <w:jc w:val="center"/>
        <w:tblBorders>
          <w:top w:val="nil"/>
          <w:left w:val="nil"/>
          <w:bottom w:val="nil"/>
          <w:right w:val="nil"/>
          <w:insideH w:val="nil"/>
          <w:insideV w:val="nil"/>
        </w:tblBorders>
        <w:tblLayout w:type="fixed"/>
        <w:tblLook w:val="0600" w:firstRow="0" w:lastRow="0" w:firstColumn="0" w:lastColumn="0" w:noHBand="1" w:noVBand="1"/>
      </w:tblPr>
      <w:tblGrid>
        <w:gridCol w:w="990"/>
        <w:gridCol w:w="180"/>
        <w:gridCol w:w="4365"/>
        <w:gridCol w:w="7140"/>
      </w:tblGrid>
      <w:tr w:rsidR="0028192E" w:rsidRPr="00D77571" w14:paraId="3073DB77" w14:textId="77777777" w:rsidTr="0028192E">
        <w:trPr>
          <w:trHeight w:val="585"/>
          <w:tblHeader/>
          <w:jc w:val="center"/>
        </w:trPr>
        <w:tc>
          <w:tcPr>
            <w:tcW w:w="99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EA75F60" w14:textId="77777777" w:rsidR="0028192E" w:rsidRPr="00D77571" w:rsidRDefault="0028192E" w:rsidP="00B37914">
            <w:pPr>
              <w:spacing w:before="100" w:beforeAutospacing="1" w:after="100" w:afterAutospacing="1" w:line="360" w:lineRule="auto"/>
              <w:ind w:left="40"/>
              <w:rPr>
                <w:b/>
                <w:color w:val="262626"/>
                <w:sz w:val="20"/>
                <w:szCs w:val="20"/>
              </w:rPr>
            </w:pPr>
            <w:r w:rsidRPr="00D77571">
              <w:rPr>
                <w:b/>
                <w:color w:val="262626"/>
                <w:sz w:val="20"/>
                <w:szCs w:val="20"/>
              </w:rPr>
              <w:t>Item number</w:t>
            </w:r>
          </w:p>
        </w:tc>
        <w:tc>
          <w:tcPr>
            <w:tcW w:w="180" w:type="dxa"/>
            <w:tcBorders>
              <w:top w:val="single" w:sz="8" w:space="0" w:color="000000"/>
              <w:bottom w:val="single" w:sz="8" w:space="0" w:color="000000"/>
              <w:right w:val="single" w:sz="8" w:space="0" w:color="000000"/>
            </w:tcBorders>
            <w:tcMar>
              <w:top w:w="60" w:type="dxa"/>
              <w:left w:w="60" w:type="dxa"/>
              <w:bottom w:w="60" w:type="dxa"/>
              <w:right w:w="60" w:type="dxa"/>
            </w:tcMar>
          </w:tcPr>
          <w:p w14:paraId="3602B753" w14:textId="77777777" w:rsidR="0028192E" w:rsidRPr="00D77571" w:rsidRDefault="0028192E" w:rsidP="00B37914">
            <w:pPr>
              <w:spacing w:before="100" w:beforeAutospacing="1" w:after="100" w:afterAutospacing="1" w:line="360" w:lineRule="auto"/>
              <w:ind w:left="40"/>
              <w:rPr>
                <w:b/>
                <w:color w:val="262626"/>
                <w:sz w:val="20"/>
                <w:szCs w:val="20"/>
              </w:rPr>
            </w:pPr>
          </w:p>
        </w:tc>
        <w:tc>
          <w:tcPr>
            <w:tcW w:w="4365" w:type="dxa"/>
            <w:tcBorders>
              <w:top w:val="single" w:sz="8" w:space="0" w:color="000000"/>
              <w:bottom w:val="single" w:sz="8" w:space="0" w:color="000000"/>
              <w:right w:val="single" w:sz="8" w:space="0" w:color="000000"/>
            </w:tcBorders>
            <w:tcMar>
              <w:top w:w="60" w:type="dxa"/>
              <w:left w:w="60" w:type="dxa"/>
              <w:bottom w:w="60" w:type="dxa"/>
              <w:right w:w="60" w:type="dxa"/>
            </w:tcMar>
          </w:tcPr>
          <w:p w14:paraId="213FAFA4" w14:textId="77777777" w:rsidR="0028192E" w:rsidRPr="00D77571" w:rsidRDefault="0028192E" w:rsidP="00B37914">
            <w:pPr>
              <w:spacing w:before="100" w:beforeAutospacing="1" w:after="100" w:afterAutospacing="1" w:line="360" w:lineRule="auto"/>
              <w:ind w:left="40"/>
              <w:rPr>
                <w:b/>
                <w:color w:val="262626"/>
                <w:sz w:val="20"/>
                <w:szCs w:val="20"/>
              </w:rPr>
            </w:pPr>
            <w:r w:rsidRPr="00D77571">
              <w:rPr>
                <w:b/>
                <w:color w:val="262626"/>
                <w:sz w:val="20"/>
                <w:szCs w:val="20"/>
              </w:rPr>
              <w:t>Item wording</w:t>
            </w:r>
          </w:p>
        </w:tc>
        <w:tc>
          <w:tcPr>
            <w:tcW w:w="7140" w:type="dxa"/>
            <w:tcBorders>
              <w:top w:val="single" w:sz="8" w:space="0" w:color="000000"/>
              <w:bottom w:val="single" w:sz="8" w:space="0" w:color="000000"/>
              <w:right w:val="single" w:sz="8" w:space="0" w:color="000000"/>
            </w:tcBorders>
            <w:tcMar>
              <w:top w:w="60" w:type="dxa"/>
              <w:left w:w="60" w:type="dxa"/>
              <w:bottom w:w="60" w:type="dxa"/>
              <w:right w:w="60" w:type="dxa"/>
            </w:tcMar>
          </w:tcPr>
          <w:p w14:paraId="2341DACE" w14:textId="77777777" w:rsidR="0028192E" w:rsidRPr="00D77571" w:rsidRDefault="0028192E" w:rsidP="00B37914">
            <w:pPr>
              <w:spacing w:before="100" w:beforeAutospacing="1" w:after="100" w:afterAutospacing="1" w:line="360" w:lineRule="auto"/>
              <w:ind w:left="40"/>
              <w:rPr>
                <w:b/>
                <w:color w:val="262626"/>
                <w:sz w:val="20"/>
                <w:szCs w:val="20"/>
              </w:rPr>
            </w:pPr>
            <w:r w:rsidRPr="00D77571">
              <w:rPr>
                <w:b/>
                <w:color w:val="262626"/>
                <w:sz w:val="20"/>
                <w:szCs w:val="20"/>
              </w:rPr>
              <w:t>Elaboration and Explanation of Item</w:t>
            </w:r>
          </w:p>
        </w:tc>
      </w:tr>
      <w:tr w:rsidR="0028192E" w:rsidRPr="00D77571" w14:paraId="7B568FE6" w14:textId="77777777" w:rsidTr="0028192E">
        <w:trPr>
          <w:trHeight w:val="287"/>
          <w:jc w:val="center"/>
        </w:trPr>
        <w:tc>
          <w:tcPr>
            <w:tcW w:w="12675" w:type="dxa"/>
            <w:gridSpan w:val="4"/>
            <w:tcBorders>
              <w:left w:val="single" w:sz="8" w:space="0" w:color="000000"/>
              <w:bottom w:val="single" w:sz="8" w:space="0" w:color="000000"/>
              <w:right w:val="single" w:sz="8" w:space="0" w:color="000000"/>
            </w:tcBorders>
            <w:tcMar>
              <w:top w:w="60" w:type="dxa"/>
              <w:left w:w="60" w:type="dxa"/>
              <w:bottom w:w="60" w:type="dxa"/>
              <w:right w:w="60" w:type="dxa"/>
            </w:tcMar>
          </w:tcPr>
          <w:p w14:paraId="67B73AC5" w14:textId="77777777" w:rsidR="0028192E" w:rsidRPr="00D77571" w:rsidRDefault="0028192E" w:rsidP="00B37914">
            <w:pPr>
              <w:spacing w:before="100" w:beforeAutospacing="1" w:after="100" w:afterAutospacing="1" w:line="360" w:lineRule="auto"/>
              <w:ind w:left="40"/>
              <w:rPr>
                <w:i/>
                <w:color w:val="333333"/>
                <w:sz w:val="20"/>
                <w:szCs w:val="20"/>
              </w:rPr>
            </w:pPr>
            <w:r w:rsidRPr="00D77571">
              <w:rPr>
                <w:b/>
                <w:i/>
                <w:color w:val="333333"/>
                <w:sz w:val="20"/>
                <w:szCs w:val="20"/>
              </w:rPr>
              <w:t>E. Equity</w:t>
            </w:r>
            <w:r w:rsidRPr="00D77571">
              <w:rPr>
                <w:b/>
                <w:color w:val="333333"/>
                <w:sz w:val="20"/>
                <w:szCs w:val="20"/>
              </w:rPr>
              <w:t xml:space="preserve">, </w:t>
            </w:r>
            <w:r w:rsidRPr="00D77571">
              <w:rPr>
                <w:b/>
                <w:i/>
                <w:color w:val="333333"/>
                <w:sz w:val="20"/>
                <w:szCs w:val="20"/>
              </w:rPr>
              <w:t xml:space="preserve">inclusion, diversity and patient and public involvement and engagement </w:t>
            </w:r>
            <w:r w:rsidRPr="00D77571">
              <w:rPr>
                <w:b/>
                <w:color w:val="333333"/>
                <w:sz w:val="20"/>
                <w:szCs w:val="20"/>
              </w:rPr>
              <w:t>(PPIE)</w:t>
            </w:r>
            <w:r w:rsidRPr="00D77571">
              <w:rPr>
                <w:color w:val="333333"/>
                <w:sz w:val="20"/>
                <w:szCs w:val="20"/>
              </w:rPr>
              <w:t>. Authors are encouraged to address these topics in their manuscripts within relevant sections. The reporting items listed herein are not exhaustive and all considerations of PPIE (including patient-reported outcomes and experience), as well as any community engagement efforts, should be described wherever possible.</w:t>
            </w:r>
          </w:p>
        </w:tc>
      </w:tr>
      <w:tr w:rsidR="0028192E" w:rsidRPr="00D77571" w14:paraId="1F58C18D" w14:textId="77777777" w:rsidTr="0028192E">
        <w:trPr>
          <w:trHeight w:val="1260"/>
          <w:jc w:val="center"/>
        </w:trPr>
        <w:tc>
          <w:tcPr>
            <w:tcW w:w="990" w:type="dxa"/>
            <w:tcBorders>
              <w:left w:val="single" w:sz="8" w:space="0" w:color="000000"/>
              <w:bottom w:val="single" w:sz="8" w:space="0" w:color="000000"/>
              <w:right w:val="single" w:sz="8" w:space="0" w:color="000000"/>
            </w:tcBorders>
            <w:shd w:val="clear" w:color="auto" w:fill="D9D9D9"/>
            <w:tcMar>
              <w:top w:w="60" w:type="dxa"/>
              <w:left w:w="60" w:type="dxa"/>
              <w:bottom w:w="60" w:type="dxa"/>
              <w:right w:w="60" w:type="dxa"/>
            </w:tcMar>
          </w:tcPr>
          <w:p w14:paraId="42DB5FD1" w14:textId="77777777" w:rsidR="0028192E" w:rsidRPr="00D77571" w:rsidRDefault="0028192E" w:rsidP="00B37914">
            <w:pPr>
              <w:spacing w:before="100" w:beforeAutospacing="1" w:after="100" w:afterAutospacing="1" w:line="360" w:lineRule="auto"/>
              <w:ind w:left="40"/>
              <w:rPr>
                <w:i/>
                <w:color w:val="333333"/>
                <w:sz w:val="20"/>
                <w:szCs w:val="20"/>
              </w:rPr>
            </w:pPr>
            <w:r w:rsidRPr="00D77571">
              <w:rPr>
                <w:i/>
                <w:color w:val="333333"/>
                <w:sz w:val="20"/>
                <w:szCs w:val="20"/>
              </w:rPr>
              <w:t>E1</w:t>
            </w:r>
          </w:p>
        </w:tc>
        <w:tc>
          <w:tcPr>
            <w:tcW w:w="180" w:type="dxa"/>
            <w:tcBorders>
              <w:bottom w:val="single" w:sz="8" w:space="0" w:color="000000"/>
              <w:right w:val="single" w:sz="8" w:space="0" w:color="000000"/>
            </w:tcBorders>
            <w:shd w:val="clear" w:color="auto" w:fill="D9D9D9"/>
            <w:tcMar>
              <w:top w:w="60" w:type="dxa"/>
              <w:left w:w="60" w:type="dxa"/>
              <w:bottom w:w="60" w:type="dxa"/>
              <w:right w:w="60" w:type="dxa"/>
            </w:tcMar>
          </w:tcPr>
          <w:p w14:paraId="74F7B91A" w14:textId="77777777" w:rsidR="0028192E" w:rsidRPr="00D77571" w:rsidRDefault="0028192E" w:rsidP="00B37914">
            <w:pPr>
              <w:spacing w:before="100" w:beforeAutospacing="1" w:after="100" w:afterAutospacing="1" w:line="360" w:lineRule="auto"/>
              <w:ind w:left="40"/>
              <w:rPr>
                <w:i/>
                <w:color w:val="333333"/>
                <w:sz w:val="20"/>
                <w:szCs w:val="20"/>
              </w:rPr>
            </w:pPr>
          </w:p>
        </w:tc>
        <w:tc>
          <w:tcPr>
            <w:tcW w:w="4365" w:type="dxa"/>
            <w:tcBorders>
              <w:bottom w:val="single" w:sz="8" w:space="0" w:color="000000"/>
              <w:right w:val="single" w:sz="8" w:space="0" w:color="000000"/>
            </w:tcBorders>
            <w:shd w:val="clear" w:color="auto" w:fill="D9D9D9"/>
            <w:tcMar>
              <w:top w:w="60" w:type="dxa"/>
              <w:left w:w="60" w:type="dxa"/>
              <w:bottom w:w="60" w:type="dxa"/>
              <w:right w:w="60" w:type="dxa"/>
            </w:tcMar>
          </w:tcPr>
          <w:p w14:paraId="5E851507" w14:textId="77777777" w:rsidR="0028192E" w:rsidRPr="00D77571" w:rsidRDefault="0028192E" w:rsidP="00B37914">
            <w:pPr>
              <w:spacing w:before="100" w:beforeAutospacing="1" w:after="100" w:afterAutospacing="1" w:line="360" w:lineRule="auto"/>
              <w:rPr>
                <w:color w:val="262626"/>
                <w:sz w:val="20"/>
                <w:szCs w:val="20"/>
              </w:rPr>
            </w:pPr>
            <w:r w:rsidRPr="00D77571">
              <w:rPr>
                <w:color w:val="262626"/>
                <w:sz w:val="20"/>
                <w:szCs w:val="20"/>
              </w:rPr>
              <w:t>Use appropriate population descriptors such as ancestry, geographic and sociodemographic characteristics of all participants, particularly those in underrepresented groups.</w:t>
            </w:r>
          </w:p>
        </w:tc>
        <w:tc>
          <w:tcPr>
            <w:tcW w:w="7140" w:type="dxa"/>
            <w:tcBorders>
              <w:bottom w:val="single" w:sz="8" w:space="0" w:color="000000"/>
              <w:right w:val="single" w:sz="8" w:space="0" w:color="000000"/>
            </w:tcBorders>
            <w:shd w:val="clear" w:color="auto" w:fill="D9D9D9"/>
            <w:tcMar>
              <w:top w:w="60" w:type="dxa"/>
              <w:left w:w="60" w:type="dxa"/>
              <w:bottom w:w="60" w:type="dxa"/>
              <w:right w:w="60" w:type="dxa"/>
            </w:tcMar>
          </w:tcPr>
          <w:p w14:paraId="32848DAD" w14:textId="77777777" w:rsidR="0028192E" w:rsidRPr="00D77571" w:rsidRDefault="0028192E" w:rsidP="00B37914">
            <w:pPr>
              <w:spacing w:before="100" w:beforeAutospacing="1" w:after="100" w:afterAutospacing="1" w:line="360" w:lineRule="auto"/>
              <w:ind w:left="40"/>
              <w:rPr>
                <w:i/>
                <w:color w:val="333333"/>
                <w:sz w:val="20"/>
                <w:szCs w:val="20"/>
              </w:rPr>
            </w:pPr>
            <w:r w:rsidRPr="00D77571">
              <w:rPr>
                <w:i/>
                <w:color w:val="333333"/>
                <w:sz w:val="20"/>
                <w:szCs w:val="20"/>
              </w:rPr>
              <w:t>In cases where data from underrepresented group(s) are collected, and the sub-sample size is n</w:t>
            </w:r>
            <w:r w:rsidRPr="00D77571">
              <w:rPr>
                <w:rFonts w:ascii="Arial Unicode MS" w:eastAsia="Arial Unicode MS" w:hAnsi="Arial Unicode MS" w:cs="Arial Unicode MS"/>
                <w:i/>
                <w:color w:val="040C28"/>
                <w:sz w:val="20"/>
                <w:szCs w:val="20"/>
              </w:rPr>
              <w:t>≥</w:t>
            </w:r>
            <w:r w:rsidRPr="00D77571">
              <w:rPr>
                <w:i/>
                <w:color w:val="333333"/>
                <w:sz w:val="20"/>
                <w:szCs w:val="20"/>
              </w:rPr>
              <w:t>20, all data should be analyzed and reported (even in cases where subgroup analyses might be considered underpowered, as this will facilitate subsequent meta-analyses of results). A minimum sample size of 20 is based on the ‘All of Us Research Program Data User Code of Conduct’ (</w:t>
            </w:r>
            <w:hyperlink r:id="rId4">
              <w:r w:rsidRPr="00D77571">
                <w:rPr>
                  <w:i/>
                  <w:color w:val="1155CC"/>
                  <w:sz w:val="20"/>
                  <w:szCs w:val="20"/>
                  <w:u w:val="single"/>
                </w:rPr>
                <w:t>https://www.researchallofus.org/faq/data-user-code-of-conduct/</w:t>
              </w:r>
            </w:hyperlink>
            <w:r w:rsidRPr="00D77571">
              <w:rPr>
                <w:i/>
                <w:color w:val="333333"/>
                <w:sz w:val="20"/>
                <w:szCs w:val="20"/>
              </w:rPr>
              <w:t xml:space="preserve">), and is intended to avoid disclosing individual participant identity. </w:t>
            </w:r>
          </w:p>
          <w:p w14:paraId="223C016A" w14:textId="77777777" w:rsidR="0028192E" w:rsidRPr="00D77571" w:rsidRDefault="0028192E" w:rsidP="00B37914">
            <w:pPr>
              <w:spacing w:before="100" w:beforeAutospacing="1" w:after="100" w:afterAutospacing="1" w:line="360" w:lineRule="auto"/>
              <w:ind w:left="40"/>
              <w:rPr>
                <w:i/>
                <w:color w:val="333333"/>
                <w:sz w:val="20"/>
                <w:szCs w:val="20"/>
              </w:rPr>
            </w:pPr>
            <w:r w:rsidRPr="00D77571">
              <w:rPr>
                <w:i/>
                <w:color w:val="333333"/>
                <w:sz w:val="20"/>
                <w:szCs w:val="20"/>
              </w:rPr>
              <w:t xml:space="preserve">Avoid merging sub-groups into larger heterogeneous groups (e.g., ‘non-European ancestry’). </w:t>
            </w:r>
          </w:p>
          <w:p w14:paraId="730EF1A2" w14:textId="77777777" w:rsidR="0028192E" w:rsidRPr="00D77571" w:rsidRDefault="0028192E" w:rsidP="00B37914">
            <w:pPr>
              <w:spacing w:before="100" w:beforeAutospacing="1" w:after="100" w:afterAutospacing="1" w:line="360" w:lineRule="auto"/>
              <w:ind w:left="40"/>
              <w:rPr>
                <w:i/>
                <w:color w:val="333333"/>
                <w:sz w:val="20"/>
                <w:szCs w:val="20"/>
              </w:rPr>
            </w:pPr>
            <w:r w:rsidRPr="00D77571">
              <w:rPr>
                <w:i/>
                <w:color w:val="333333"/>
                <w:sz w:val="20"/>
                <w:szCs w:val="20"/>
              </w:rPr>
              <w:t xml:space="preserve">While there is ongoing discussion on the appropriate use of words and terms describing groups within populations, this </w:t>
            </w:r>
            <w:r>
              <w:rPr>
                <w:i/>
                <w:color w:val="333333"/>
                <w:sz w:val="20"/>
                <w:szCs w:val="20"/>
              </w:rPr>
              <w:t>C</w:t>
            </w:r>
            <w:r w:rsidRPr="00D77571">
              <w:rPr>
                <w:i/>
                <w:color w:val="333333"/>
                <w:sz w:val="20"/>
                <w:szCs w:val="20"/>
              </w:rPr>
              <w:t xml:space="preserve">hecklist yields to other guidelines </w:t>
            </w:r>
            <w:r w:rsidRPr="00D77571">
              <w:rPr>
                <w:i/>
                <w:color w:val="333333"/>
                <w:sz w:val="20"/>
                <w:szCs w:val="20"/>
              </w:rPr>
              <w:lastRenderedPageBreak/>
              <w:t xml:space="preserve">on this matter. </w:t>
            </w:r>
            <w:r w:rsidRPr="00D77571">
              <w:rPr>
                <w:color w:val="262626"/>
                <w:sz w:val="20"/>
                <w:szCs w:val="20"/>
              </w:rPr>
              <w:t xml:space="preserve"> If data pertaining to race and/or ethnicity is collected this should be reported in accordance with relevant established guidance.</w:t>
            </w:r>
          </w:p>
        </w:tc>
      </w:tr>
      <w:tr w:rsidR="0028192E" w:rsidRPr="00D77571" w14:paraId="732C0012" w14:textId="77777777" w:rsidTr="0028192E">
        <w:trPr>
          <w:trHeight w:val="810"/>
          <w:jc w:val="center"/>
        </w:trPr>
        <w:tc>
          <w:tcPr>
            <w:tcW w:w="990" w:type="dxa"/>
            <w:tcBorders>
              <w:left w:val="single" w:sz="8" w:space="0" w:color="000000"/>
              <w:bottom w:val="single" w:sz="8" w:space="0" w:color="000000"/>
              <w:right w:val="single" w:sz="8" w:space="0" w:color="000000"/>
            </w:tcBorders>
            <w:shd w:val="clear" w:color="auto" w:fill="FFFFFF"/>
            <w:tcMar>
              <w:top w:w="60" w:type="dxa"/>
              <w:left w:w="60" w:type="dxa"/>
              <w:bottom w:w="60" w:type="dxa"/>
              <w:right w:w="60" w:type="dxa"/>
            </w:tcMar>
          </w:tcPr>
          <w:p w14:paraId="2B05EEB4" w14:textId="77777777" w:rsidR="0028192E" w:rsidRPr="00D77571" w:rsidRDefault="0028192E" w:rsidP="00B37914">
            <w:pPr>
              <w:spacing w:before="100" w:beforeAutospacing="1" w:after="100" w:afterAutospacing="1" w:line="360" w:lineRule="auto"/>
              <w:ind w:left="40"/>
              <w:rPr>
                <w:i/>
                <w:color w:val="333333"/>
                <w:sz w:val="20"/>
                <w:szCs w:val="20"/>
              </w:rPr>
            </w:pPr>
            <w:r w:rsidRPr="00D77571">
              <w:rPr>
                <w:i/>
                <w:color w:val="333333"/>
                <w:sz w:val="20"/>
                <w:szCs w:val="20"/>
              </w:rPr>
              <w:lastRenderedPageBreak/>
              <w:t>E2</w:t>
            </w:r>
          </w:p>
        </w:tc>
        <w:tc>
          <w:tcPr>
            <w:tcW w:w="180" w:type="dxa"/>
            <w:tcBorders>
              <w:bottom w:val="single" w:sz="8" w:space="0" w:color="000000"/>
              <w:right w:val="single" w:sz="8" w:space="0" w:color="000000"/>
            </w:tcBorders>
            <w:shd w:val="clear" w:color="auto" w:fill="FFFFFF"/>
            <w:tcMar>
              <w:top w:w="60" w:type="dxa"/>
              <w:left w:w="60" w:type="dxa"/>
              <w:bottom w:w="60" w:type="dxa"/>
              <w:right w:w="60" w:type="dxa"/>
            </w:tcMar>
          </w:tcPr>
          <w:p w14:paraId="1DA336E0" w14:textId="77777777" w:rsidR="0028192E" w:rsidRPr="00D77571" w:rsidRDefault="0028192E" w:rsidP="00B37914">
            <w:pPr>
              <w:spacing w:before="100" w:beforeAutospacing="1" w:after="100" w:afterAutospacing="1" w:line="360" w:lineRule="auto"/>
              <w:ind w:left="40"/>
              <w:rPr>
                <w:i/>
                <w:color w:val="333333"/>
                <w:sz w:val="20"/>
                <w:szCs w:val="20"/>
              </w:rPr>
            </w:pPr>
            <w:r w:rsidRPr="00D77571">
              <w:rPr>
                <w:i/>
                <w:color w:val="333333"/>
                <w:sz w:val="20"/>
                <w:szCs w:val="20"/>
              </w:rPr>
              <w:t xml:space="preserve"> </w:t>
            </w:r>
          </w:p>
        </w:tc>
        <w:tc>
          <w:tcPr>
            <w:tcW w:w="4365" w:type="dxa"/>
            <w:tcBorders>
              <w:bottom w:val="single" w:sz="8" w:space="0" w:color="000000"/>
              <w:right w:val="single" w:sz="8" w:space="0" w:color="000000"/>
            </w:tcBorders>
            <w:shd w:val="clear" w:color="auto" w:fill="FFFFFF"/>
            <w:tcMar>
              <w:top w:w="60" w:type="dxa"/>
              <w:left w:w="60" w:type="dxa"/>
              <w:bottom w:w="60" w:type="dxa"/>
              <w:right w:w="60" w:type="dxa"/>
            </w:tcMar>
          </w:tcPr>
          <w:p w14:paraId="197CEDCB" w14:textId="77777777" w:rsidR="0028192E" w:rsidRPr="00D77571" w:rsidRDefault="0028192E" w:rsidP="00B37914">
            <w:pPr>
              <w:spacing w:before="100" w:beforeAutospacing="1" w:after="100" w:afterAutospacing="1" w:line="360" w:lineRule="auto"/>
              <w:rPr>
                <w:color w:val="262626"/>
                <w:sz w:val="20"/>
                <w:szCs w:val="20"/>
              </w:rPr>
            </w:pPr>
            <w:r w:rsidRPr="00D77571">
              <w:rPr>
                <w:color w:val="444746"/>
                <w:sz w:val="20"/>
                <w:szCs w:val="20"/>
              </w:rPr>
              <w:t>Describe the implications of inclusion and/or exclusion of people who are understudied in precision medicine research or underserved by health services</w:t>
            </w:r>
          </w:p>
        </w:tc>
        <w:tc>
          <w:tcPr>
            <w:tcW w:w="7140" w:type="dxa"/>
            <w:tcBorders>
              <w:bottom w:val="single" w:sz="8" w:space="0" w:color="000000"/>
              <w:right w:val="single" w:sz="8" w:space="0" w:color="000000"/>
            </w:tcBorders>
            <w:shd w:val="clear" w:color="auto" w:fill="FFFFFF"/>
            <w:tcMar>
              <w:top w:w="60" w:type="dxa"/>
              <w:left w:w="60" w:type="dxa"/>
              <w:bottom w:w="60" w:type="dxa"/>
              <w:right w:w="60" w:type="dxa"/>
            </w:tcMar>
          </w:tcPr>
          <w:p w14:paraId="68BB43FC" w14:textId="77777777" w:rsidR="0028192E" w:rsidRPr="00D77571" w:rsidRDefault="0028192E" w:rsidP="00B37914">
            <w:pPr>
              <w:spacing w:before="100" w:beforeAutospacing="1" w:after="100" w:afterAutospacing="1" w:line="360" w:lineRule="auto"/>
              <w:ind w:left="40"/>
              <w:rPr>
                <w:i/>
                <w:color w:val="333333"/>
                <w:sz w:val="20"/>
                <w:szCs w:val="20"/>
              </w:rPr>
            </w:pPr>
            <w:r w:rsidRPr="00D77571">
              <w:rPr>
                <w:i/>
                <w:color w:val="333333"/>
                <w:sz w:val="20"/>
                <w:szCs w:val="20"/>
              </w:rPr>
              <w:t>Describe implications for successful extrapolation of study findings to other groups, particularly those typically underrepresented in precision medicine research.</w:t>
            </w:r>
          </w:p>
        </w:tc>
      </w:tr>
      <w:tr w:rsidR="0028192E" w:rsidRPr="00D77571" w14:paraId="15FFB85D" w14:textId="77777777" w:rsidTr="0028192E">
        <w:trPr>
          <w:trHeight w:val="1035"/>
          <w:jc w:val="center"/>
        </w:trPr>
        <w:tc>
          <w:tcPr>
            <w:tcW w:w="990" w:type="dxa"/>
            <w:tcBorders>
              <w:left w:val="single" w:sz="8" w:space="0" w:color="000000"/>
              <w:bottom w:val="single" w:sz="8" w:space="0" w:color="000000"/>
              <w:right w:val="single" w:sz="8" w:space="0" w:color="000000"/>
            </w:tcBorders>
            <w:shd w:val="clear" w:color="auto" w:fill="CCCCCC"/>
            <w:tcMar>
              <w:top w:w="60" w:type="dxa"/>
              <w:left w:w="60" w:type="dxa"/>
              <w:bottom w:w="60" w:type="dxa"/>
              <w:right w:w="60" w:type="dxa"/>
            </w:tcMar>
          </w:tcPr>
          <w:p w14:paraId="7A0BB775" w14:textId="77777777" w:rsidR="0028192E" w:rsidRPr="00D77571" w:rsidRDefault="0028192E" w:rsidP="00B37914">
            <w:pPr>
              <w:spacing w:before="100" w:beforeAutospacing="1" w:after="100" w:afterAutospacing="1" w:line="360" w:lineRule="auto"/>
              <w:ind w:left="40"/>
              <w:rPr>
                <w:i/>
                <w:color w:val="333333"/>
                <w:sz w:val="20"/>
                <w:szCs w:val="20"/>
              </w:rPr>
            </w:pPr>
            <w:r w:rsidRPr="00D77571">
              <w:rPr>
                <w:i/>
                <w:color w:val="333333"/>
                <w:sz w:val="20"/>
                <w:szCs w:val="20"/>
              </w:rPr>
              <w:t>E3</w:t>
            </w:r>
          </w:p>
        </w:tc>
        <w:tc>
          <w:tcPr>
            <w:tcW w:w="180" w:type="dxa"/>
            <w:tcBorders>
              <w:bottom w:val="single" w:sz="8" w:space="0" w:color="000000"/>
              <w:right w:val="single" w:sz="8" w:space="0" w:color="000000"/>
            </w:tcBorders>
            <w:shd w:val="clear" w:color="auto" w:fill="CCCCCC"/>
            <w:tcMar>
              <w:top w:w="60" w:type="dxa"/>
              <w:left w:w="60" w:type="dxa"/>
              <w:bottom w:w="60" w:type="dxa"/>
              <w:right w:w="60" w:type="dxa"/>
            </w:tcMar>
          </w:tcPr>
          <w:p w14:paraId="2E8A0CB3" w14:textId="77777777" w:rsidR="0028192E" w:rsidRPr="00D77571" w:rsidRDefault="0028192E" w:rsidP="00B37914">
            <w:pPr>
              <w:spacing w:before="100" w:beforeAutospacing="1" w:after="100" w:afterAutospacing="1" w:line="360" w:lineRule="auto"/>
              <w:ind w:left="40"/>
              <w:rPr>
                <w:i/>
                <w:color w:val="333333"/>
                <w:sz w:val="20"/>
                <w:szCs w:val="20"/>
              </w:rPr>
            </w:pPr>
            <w:r w:rsidRPr="00D77571">
              <w:rPr>
                <w:i/>
                <w:color w:val="333333"/>
                <w:sz w:val="20"/>
                <w:szCs w:val="20"/>
              </w:rPr>
              <w:t xml:space="preserve"> </w:t>
            </w:r>
          </w:p>
        </w:tc>
        <w:tc>
          <w:tcPr>
            <w:tcW w:w="4365" w:type="dxa"/>
            <w:tcBorders>
              <w:bottom w:val="single" w:sz="8" w:space="0" w:color="000000"/>
              <w:right w:val="single" w:sz="8" w:space="0" w:color="000000"/>
            </w:tcBorders>
            <w:shd w:val="clear" w:color="auto" w:fill="CCCCCC"/>
            <w:tcMar>
              <w:top w:w="60" w:type="dxa"/>
              <w:left w:w="60" w:type="dxa"/>
              <w:bottom w:w="60" w:type="dxa"/>
              <w:right w:w="60" w:type="dxa"/>
            </w:tcMar>
          </w:tcPr>
          <w:p w14:paraId="0115F8FC" w14:textId="77777777" w:rsidR="0028192E" w:rsidRPr="00D77571" w:rsidRDefault="0028192E" w:rsidP="00B37914">
            <w:pPr>
              <w:spacing w:before="100" w:beforeAutospacing="1" w:after="100" w:afterAutospacing="1" w:line="360" w:lineRule="auto"/>
              <w:ind w:left="40"/>
              <w:rPr>
                <w:color w:val="262626"/>
                <w:sz w:val="20"/>
                <w:szCs w:val="20"/>
              </w:rPr>
            </w:pPr>
            <w:r w:rsidRPr="00D77571">
              <w:rPr>
                <w:color w:val="262626"/>
                <w:sz w:val="20"/>
                <w:szCs w:val="20"/>
              </w:rPr>
              <w:t>Describe PPIE in any aspect of the study design, conduct and/or reporting</w:t>
            </w:r>
          </w:p>
        </w:tc>
        <w:tc>
          <w:tcPr>
            <w:tcW w:w="7140" w:type="dxa"/>
            <w:tcBorders>
              <w:bottom w:val="single" w:sz="8" w:space="0" w:color="000000"/>
              <w:right w:val="single" w:sz="8" w:space="0" w:color="000000"/>
            </w:tcBorders>
            <w:shd w:val="clear" w:color="auto" w:fill="CCCCCC"/>
            <w:tcMar>
              <w:top w:w="60" w:type="dxa"/>
              <w:left w:w="60" w:type="dxa"/>
              <w:bottom w:w="60" w:type="dxa"/>
              <w:right w:w="60" w:type="dxa"/>
            </w:tcMar>
          </w:tcPr>
          <w:p w14:paraId="42FD99BD" w14:textId="77777777" w:rsidR="0028192E" w:rsidRPr="00D77571" w:rsidRDefault="0028192E" w:rsidP="00B37914">
            <w:pPr>
              <w:spacing w:before="100" w:beforeAutospacing="1" w:after="100" w:afterAutospacing="1" w:line="360" w:lineRule="auto"/>
              <w:ind w:left="40"/>
              <w:rPr>
                <w:i/>
                <w:iCs/>
                <w:color w:val="333333"/>
                <w:sz w:val="20"/>
                <w:szCs w:val="20"/>
              </w:rPr>
            </w:pPr>
            <w:r w:rsidRPr="00D77571">
              <w:rPr>
                <w:i/>
                <w:iCs/>
                <w:color w:val="444746"/>
                <w:sz w:val="20"/>
                <w:szCs w:val="20"/>
              </w:rPr>
              <w:t>PPIE may include consultation, involvement, partnership, or leadership by end-users, including being part of the research and/or authorship team.</w:t>
            </w:r>
          </w:p>
        </w:tc>
      </w:tr>
      <w:tr w:rsidR="0028192E" w:rsidRPr="00D77571" w14:paraId="07A0ED61" w14:textId="77777777" w:rsidTr="0028192E">
        <w:trPr>
          <w:trHeight w:val="1710"/>
          <w:jc w:val="center"/>
        </w:trPr>
        <w:tc>
          <w:tcPr>
            <w:tcW w:w="990" w:type="dxa"/>
            <w:tcBorders>
              <w:left w:val="single" w:sz="8" w:space="0" w:color="000000"/>
              <w:bottom w:val="single" w:sz="8" w:space="0" w:color="000000"/>
              <w:right w:val="single" w:sz="8" w:space="0" w:color="000000"/>
            </w:tcBorders>
            <w:shd w:val="clear" w:color="auto" w:fill="auto"/>
            <w:tcMar>
              <w:top w:w="60" w:type="dxa"/>
              <w:left w:w="60" w:type="dxa"/>
              <w:bottom w:w="60" w:type="dxa"/>
              <w:right w:w="60" w:type="dxa"/>
            </w:tcMar>
          </w:tcPr>
          <w:p w14:paraId="0E50786B" w14:textId="77777777" w:rsidR="0028192E" w:rsidRPr="00D77571" w:rsidRDefault="0028192E" w:rsidP="00B37914">
            <w:pPr>
              <w:spacing w:before="100" w:beforeAutospacing="1" w:after="100" w:afterAutospacing="1" w:line="360" w:lineRule="auto"/>
              <w:ind w:left="40"/>
              <w:rPr>
                <w:i/>
                <w:color w:val="333333"/>
                <w:sz w:val="20"/>
                <w:szCs w:val="20"/>
              </w:rPr>
            </w:pPr>
            <w:r w:rsidRPr="00D77571">
              <w:rPr>
                <w:i/>
                <w:color w:val="333333"/>
                <w:sz w:val="20"/>
                <w:szCs w:val="20"/>
              </w:rPr>
              <w:t>E4</w:t>
            </w:r>
          </w:p>
        </w:tc>
        <w:tc>
          <w:tcPr>
            <w:tcW w:w="180" w:type="dxa"/>
            <w:tcBorders>
              <w:bottom w:val="single" w:sz="8" w:space="0" w:color="000000"/>
              <w:right w:val="single" w:sz="8" w:space="0" w:color="000000"/>
            </w:tcBorders>
            <w:shd w:val="clear" w:color="auto" w:fill="auto"/>
            <w:tcMar>
              <w:top w:w="60" w:type="dxa"/>
              <w:left w:w="60" w:type="dxa"/>
              <w:bottom w:w="60" w:type="dxa"/>
              <w:right w:w="60" w:type="dxa"/>
            </w:tcMar>
          </w:tcPr>
          <w:p w14:paraId="40284FED" w14:textId="77777777" w:rsidR="0028192E" w:rsidRPr="00D77571" w:rsidRDefault="0028192E" w:rsidP="00B37914">
            <w:pPr>
              <w:spacing w:before="100" w:beforeAutospacing="1" w:after="100" w:afterAutospacing="1" w:line="360" w:lineRule="auto"/>
              <w:ind w:left="40"/>
              <w:rPr>
                <w:i/>
                <w:color w:val="333333"/>
                <w:sz w:val="20"/>
                <w:szCs w:val="20"/>
              </w:rPr>
            </w:pPr>
            <w:r w:rsidRPr="00D77571">
              <w:rPr>
                <w:i/>
                <w:color w:val="333333"/>
                <w:sz w:val="20"/>
                <w:szCs w:val="20"/>
              </w:rPr>
              <w:t xml:space="preserve"> </w:t>
            </w:r>
          </w:p>
        </w:tc>
        <w:tc>
          <w:tcPr>
            <w:tcW w:w="4365" w:type="dxa"/>
            <w:tcBorders>
              <w:bottom w:val="single" w:sz="8" w:space="0" w:color="000000"/>
              <w:right w:val="single" w:sz="8" w:space="0" w:color="000000"/>
            </w:tcBorders>
            <w:shd w:val="clear" w:color="auto" w:fill="auto"/>
            <w:tcMar>
              <w:top w:w="60" w:type="dxa"/>
              <w:left w:w="60" w:type="dxa"/>
              <w:bottom w:w="60" w:type="dxa"/>
              <w:right w:w="60" w:type="dxa"/>
            </w:tcMar>
          </w:tcPr>
          <w:p w14:paraId="658F13A2" w14:textId="77777777" w:rsidR="0028192E" w:rsidRPr="00D77571" w:rsidRDefault="0028192E" w:rsidP="00B37914">
            <w:pPr>
              <w:spacing w:before="100" w:beforeAutospacing="1" w:after="100" w:afterAutospacing="1" w:line="360" w:lineRule="auto"/>
              <w:ind w:left="40"/>
              <w:rPr>
                <w:color w:val="262626"/>
                <w:sz w:val="20"/>
                <w:szCs w:val="20"/>
              </w:rPr>
            </w:pPr>
            <w:r w:rsidRPr="00D77571">
              <w:rPr>
                <w:color w:val="262626"/>
                <w:sz w:val="20"/>
                <w:szCs w:val="20"/>
              </w:rPr>
              <w:t xml:space="preserve">Where possible, and ideally with guidance from PPIE representatives, describe the potential impact of the study’s results from a lived experience perspective, especially the impact of the research on people living with disease. </w:t>
            </w:r>
          </w:p>
        </w:tc>
        <w:tc>
          <w:tcPr>
            <w:tcW w:w="7140" w:type="dxa"/>
            <w:tcBorders>
              <w:bottom w:val="single" w:sz="8" w:space="0" w:color="000000"/>
              <w:right w:val="single" w:sz="8" w:space="0" w:color="000000"/>
            </w:tcBorders>
            <w:shd w:val="clear" w:color="auto" w:fill="auto"/>
            <w:tcMar>
              <w:top w:w="60" w:type="dxa"/>
              <w:left w:w="60" w:type="dxa"/>
              <w:bottom w:w="60" w:type="dxa"/>
              <w:right w:w="60" w:type="dxa"/>
            </w:tcMar>
          </w:tcPr>
          <w:p w14:paraId="3CF11434" w14:textId="77777777" w:rsidR="0028192E" w:rsidRPr="00D77571" w:rsidRDefault="0028192E" w:rsidP="00B37914">
            <w:pPr>
              <w:spacing w:before="100" w:beforeAutospacing="1" w:after="100" w:afterAutospacing="1" w:line="360" w:lineRule="auto"/>
              <w:ind w:left="40"/>
              <w:rPr>
                <w:i/>
                <w:color w:val="333333"/>
                <w:sz w:val="20"/>
                <w:szCs w:val="20"/>
              </w:rPr>
            </w:pPr>
            <w:r w:rsidRPr="00D77571">
              <w:rPr>
                <w:i/>
                <w:color w:val="333333"/>
                <w:sz w:val="20"/>
                <w:szCs w:val="20"/>
              </w:rPr>
              <w:t xml:space="preserve"> </w:t>
            </w:r>
          </w:p>
        </w:tc>
      </w:tr>
      <w:tr w:rsidR="0028192E" w:rsidRPr="00D77571" w14:paraId="1E8FFBEC" w14:textId="77777777" w:rsidTr="0028192E">
        <w:trPr>
          <w:trHeight w:val="360"/>
          <w:jc w:val="center"/>
        </w:trPr>
        <w:tc>
          <w:tcPr>
            <w:tcW w:w="12675" w:type="dxa"/>
            <w:gridSpan w:val="4"/>
            <w:tcBorders>
              <w:left w:val="single" w:sz="8" w:space="0" w:color="000000"/>
              <w:bottom w:val="single" w:sz="8" w:space="0" w:color="000000"/>
              <w:right w:val="single" w:sz="8" w:space="0" w:color="000000"/>
            </w:tcBorders>
            <w:shd w:val="clear" w:color="auto" w:fill="auto"/>
            <w:tcMar>
              <w:top w:w="60" w:type="dxa"/>
              <w:left w:w="60" w:type="dxa"/>
              <w:bottom w:w="60" w:type="dxa"/>
              <w:right w:w="60" w:type="dxa"/>
            </w:tcMar>
          </w:tcPr>
          <w:p w14:paraId="43BF5796" w14:textId="77777777" w:rsidR="0028192E" w:rsidRPr="00D77571" w:rsidRDefault="0028192E" w:rsidP="00B37914">
            <w:pPr>
              <w:spacing w:before="100" w:beforeAutospacing="1" w:after="100" w:afterAutospacing="1" w:line="360" w:lineRule="auto"/>
              <w:ind w:left="40"/>
              <w:rPr>
                <w:b/>
                <w:color w:val="333333"/>
                <w:sz w:val="20"/>
                <w:szCs w:val="20"/>
              </w:rPr>
            </w:pPr>
            <w:r w:rsidRPr="00D77571">
              <w:rPr>
                <w:b/>
                <w:color w:val="333333"/>
                <w:sz w:val="20"/>
                <w:szCs w:val="20"/>
              </w:rPr>
              <w:t>1. Title and/or abstract</w:t>
            </w:r>
          </w:p>
        </w:tc>
      </w:tr>
      <w:tr w:rsidR="0028192E" w:rsidRPr="00D77571" w14:paraId="50638576" w14:textId="77777777" w:rsidTr="0028192E">
        <w:trPr>
          <w:trHeight w:val="1260"/>
          <w:jc w:val="center"/>
        </w:trPr>
        <w:tc>
          <w:tcPr>
            <w:tcW w:w="990" w:type="dxa"/>
            <w:tcBorders>
              <w:top w:val="single" w:sz="8" w:space="0" w:color="000000"/>
              <w:left w:val="single" w:sz="8" w:space="0" w:color="000000"/>
              <w:bottom w:val="single" w:sz="8" w:space="0" w:color="000000"/>
              <w:right w:val="single" w:sz="8" w:space="0" w:color="000000"/>
            </w:tcBorders>
            <w:shd w:val="clear" w:color="auto" w:fill="CCCCCC"/>
            <w:tcMar>
              <w:top w:w="60" w:type="dxa"/>
              <w:left w:w="60" w:type="dxa"/>
              <w:bottom w:w="60" w:type="dxa"/>
              <w:right w:w="60" w:type="dxa"/>
            </w:tcMar>
          </w:tcPr>
          <w:p w14:paraId="14C04BD4" w14:textId="77777777" w:rsidR="0028192E" w:rsidRPr="00D77571" w:rsidRDefault="0028192E" w:rsidP="00B37914">
            <w:pPr>
              <w:spacing w:before="100" w:beforeAutospacing="1" w:after="100" w:afterAutospacing="1" w:line="360" w:lineRule="auto"/>
              <w:ind w:left="40"/>
              <w:rPr>
                <w:i/>
                <w:color w:val="333333"/>
                <w:sz w:val="20"/>
                <w:szCs w:val="20"/>
              </w:rPr>
            </w:pPr>
            <w:r w:rsidRPr="00D77571">
              <w:rPr>
                <w:i/>
                <w:color w:val="333333"/>
                <w:sz w:val="20"/>
                <w:szCs w:val="20"/>
              </w:rPr>
              <w:t>1.1</w:t>
            </w:r>
          </w:p>
        </w:tc>
        <w:tc>
          <w:tcPr>
            <w:tcW w:w="180" w:type="dxa"/>
            <w:tcBorders>
              <w:top w:val="single" w:sz="8" w:space="0" w:color="000000"/>
              <w:left w:val="single" w:sz="8" w:space="0" w:color="000000"/>
              <w:bottom w:val="single" w:sz="8" w:space="0" w:color="000000"/>
              <w:right w:val="single" w:sz="8" w:space="0" w:color="000000"/>
            </w:tcBorders>
            <w:shd w:val="clear" w:color="auto" w:fill="CCCCCC"/>
            <w:tcMar>
              <w:top w:w="60" w:type="dxa"/>
              <w:left w:w="60" w:type="dxa"/>
              <w:bottom w:w="60" w:type="dxa"/>
              <w:right w:w="60" w:type="dxa"/>
            </w:tcMar>
          </w:tcPr>
          <w:p w14:paraId="3029B53F" w14:textId="77777777" w:rsidR="0028192E" w:rsidRPr="00D77571" w:rsidRDefault="0028192E" w:rsidP="00B37914">
            <w:pPr>
              <w:spacing w:before="100" w:beforeAutospacing="1" w:after="100" w:afterAutospacing="1" w:line="360" w:lineRule="auto"/>
              <w:ind w:left="40"/>
              <w:rPr>
                <w:i/>
                <w:color w:val="333333"/>
                <w:sz w:val="20"/>
                <w:szCs w:val="20"/>
              </w:rPr>
            </w:pPr>
          </w:p>
        </w:tc>
        <w:tc>
          <w:tcPr>
            <w:tcW w:w="4365" w:type="dxa"/>
            <w:tcBorders>
              <w:top w:val="single" w:sz="8" w:space="0" w:color="000000"/>
              <w:left w:val="single" w:sz="8" w:space="0" w:color="000000"/>
              <w:bottom w:val="single" w:sz="8" w:space="0" w:color="000000"/>
              <w:right w:val="single" w:sz="8" w:space="0" w:color="000000"/>
            </w:tcBorders>
            <w:shd w:val="clear" w:color="auto" w:fill="CCCCCC"/>
            <w:tcMar>
              <w:top w:w="60" w:type="dxa"/>
              <w:left w:w="60" w:type="dxa"/>
              <w:bottom w:w="60" w:type="dxa"/>
              <w:right w:w="60" w:type="dxa"/>
            </w:tcMar>
          </w:tcPr>
          <w:p w14:paraId="4B1AF253" w14:textId="77777777" w:rsidR="0028192E" w:rsidRPr="00D77571" w:rsidRDefault="0028192E" w:rsidP="00B37914">
            <w:pPr>
              <w:spacing w:before="100" w:beforeAutospacing="1" w:after="100" w:afterAutospacing="1" w:line="360" w:lineRule="auto"/>
              <w:ind w:left="40"/>
              <w:rPr>
                <w:color w:val="262626"/>
                <w:sz w:val="20"/>
                <w:szCs w:val="20"/>
              </w:rPr>
            </w:pPr>
            <w:r w:rsidRPr="00D77571">
              <w:rPr>
                <w:color w:val="262626"/>
                <w:sz w:val="20"/>
                <w:szCs w:val="20"/>
              </w:rPr>
              <w:t>Include 'precision medicine' in the title or abstract</w:t>
            </w:r>
          </w:p>
        </w:tc>
        <w:tc>
          <w:tcPr>
            <w:tcW w:w="7140" w:type="dxa"/>
            <w:tcBorders>
              <w:top w:val="single" w:sz="8" w:space="0" w:color="000000"/>
              <w:left w:val="single" w:sz="8" w:space="0" w:color="000000"/>
              <w:bottom w:val="single" w:sz="8" w:space="0" w:color="000000"/>
              <w:right w:val="single" w:sz="8" w:space="0" w:color="000000"/>
            </w:tcBorders>
            <w:shd w:val="clear" w:color="auto" w:fill="CCCCCC"/>
            <w:tcMar>
              <w:top w:w="60" w:type="dxa"/>
              <w:left w:w="60" w:type="dxa"/>
              <w:bottom w:w="60" w:type="dxa"/>
              <w:right w:w="60" w:type="dxa"/>
            </w:tcMar>
          </w:tcPr>
          <w:p w14:paraId="63CF3C15" w14:textId="77777777" w:rsidR="0028192E" w:rsidRPr="00D77571" w:rsidRDefault="0028192E" w:rsidP="00B37914">
            <w:pPr>
              <w:spacing w:before="100" w:beforeAutospacing="1" w:after="100" w:afterAutospacing="1" w:line="360" w:lineRule="auto"/>
              <w:ind w:left="40"/>
              <w:rPr>
                <w:i/>
                <w:iCs/>
                <w:color w:val="262626"/>
                <w:sz w:val="20"/>
                <w:szCs w:val="20"/>
              </w:rPr>
            </w:pPr>
            <w:r w:rsidRPr="00D77571">
              <w:rPr>
                <w:i/>
                <w:iCs/>
                <w:color w:val="262626"/>
                <w:sz w:val="20"/>
                <w:szCs w:val="20"/>
              </w:rPr>
              <w:t>These reporting guidelines use the terms ‘precision medicine’ and ‘personalized medicine’, defined elsewhere (Tobias D.K., et al. Nat Med. 2023), as follows:</w:t>
            </w:r>
          </w:p>
          <w:p w14:paraId="2040DAFB" w14:textId="77777777" w:rsidR="0028192E" w:rsidRPr="00D77571" w:rsidRDefault="0028192E" w:rsidP="00B37914">
            <w:pPr>
              <w:spacing w:before="100" w:beforeAutospacing="1" w:after="100" w:afterAutospacing="1" w:line="360" w:lineRule="auto"/>
              <w:rPr>
                <w:i/>
                <w:color w:val="333333"/>
                <w:sz w:val="20"/>
                <w:szCs w:val="20"/>
              </w:rPr>
            </w:pPr>
            <w:r w:rsidRPr="00D77571">
              <w:rPr>
                <w:i/>
                <w:color w:val="333333"/>
                <w:sz w:val="20"/>
                <w:szCs w:val="20"/>
              </w:rPr>
              <w:lastRenderedPageBreak/>
              <w:t>“Precision medicine focuses on minimizing errors and improving accuracy in medical decisions and health recommendations. It seeks to maximize efficacy, cost-effectiveness, safety, access for those in need and compliance compared with contemporary evidence-based medicine. Precision medicine emphasizes tailoring diagnostics or therapeutics (prevention or treatment) to subgroups of populations sharing similar characteristics.”</w:t>
            </w:r>
          </w:p>
          <w:p w14:paraId="731D917E" w14:textId="77777777" w:rsidR="0028192E" w:rsidRPr="00D77571" w:rsidRDefault="0028192E" w:rsidP="00B37914">
            <w:pPr>
              <w:spacing w:before="100" w:beforeAutospacing="1" w:after="100" w:afterAutospacing="1" w:line="360" w:lineRule="auto"/>
              <w:rPr>
                <w:i/>
                <w:color w:val="333333"/>
                <w:sz w:val="20"/>
                <w:szCs w:val="20"/>
              </w:rPr>
            </w:pPr>
            <w:r w:rsidRPr="00D77571">
              <w:rPr>
                <w:i/>
                <w:color w:val="333333"/>
                <w:sz w:val="20"/>
                <w:szCs w:val="20"/>
              </w:rPr>
              <w:t>“The use of a person’s own data to objectively gauge the efficacy, safety, and tolerability of therapeutics, and, subjectively, to tailor health recommendations and/or medical decisions to the individual’s preferences, circumstances, and capabilities.”</w:t>
            </w:r>
          </w:p>
        </w:tc>
      </w:tr>
      <w:tr w:rsidR="0028192E" w:rsidRPr="00D77571" w14:paraId="23B7B956" w14:textId="77777777" w:rsidTr="0028192E">
        <w:trPr>
          <w:trHeight w:val="1260"/>
          <w:jc w:val="center"/>
        </w:trPr>
        <w:tc>
          <w:tcPr>
            <w:tcW w:w="990" w:type="dxa"/>
            <w:tcBorders>
              <w:top w:val="single" w:sz="8" w:space="0" w:color="000000"/>
              <w:left w:val="single" w:sz="8" w:space="0" w:color="000000"/>
              <w:bottom w:val="single" w:sz="8" w:space="0" w:color="000000"/>
              <w:right w:val="single" w:sz="8" w:space="0" w:color="000000"/>
            </w:tcBorders>
            <w:shd w:val="clear" w:color="auto" w:fill="auto"/>
            <w:tcMar>
              <w:top w:w="60" w:type="dxa"/>
              <w:left w:w="60" w:type="dxa"/>
              <w:bottom w:w="60" w:type="dxa"/>
              <w:right w:w="60" w:type="dxa"/>
            </w:tcMar>
          </w:tcPr>
          <w:p w14:paraId="1503CEEB" w14:textId="77777777" w:rsidR="0028192E" w:rsidRPr="00D77571" w:rsidRDefault="0028192E" w:rsidP="00B37914">
            <w:pPr>
              <w:spacing w:before="100" w:beforeAutospacing="1" w:after="100" w:afterAutospacing="1" w:line="360" w:lineRule="auto"/>
              <w:ind w:left="40"/>
              <w:rPr>
                <w:i/>
                <w:color w:val="333333"/>
                <w:sz w:val="20"/>
                <w:szCs w:val="20"/>
              </w:rPr>
            </w:pPr>
            <w:r w:rsidRPr="00D77571">
              <w:rPr>
                <w:i/>
                <w:color w:val="333333"/>
                <w:sz w:val="20"/>
                <w:szCs w:val="20"/>
              </w:rPr>
              <w:lastRenderedPageBreak/>
              <w:t xml:space="preserve"> 1.2</w:t>
            </w:r>
          </w:p>
        </w:tc>
        <w:tc>
          <w:tcPr>
            <w:tcW w:w="180" w:type="dxa"/>
            <w:tcBorders>
              <w:top w:val="single" w:sz="8" w:space="0" w:color="000000"/>
              <w:bottom w:val="single" w:sz="8" w:space="0" w:color="000000"/>
              <w:right w:val="single" w:sz="8" w:space="0" w:color="000000"/>
            </w:tcBorders>
            <w:shd w:val="clear" w:color="auto" w:fill="auto"/>
            <w:tcMar>
              <w:top w:w="60" w:type="dxa"/>
              <w:left w:w="60" w:type="dxa"/>
              <w:bottom w:w="60" w:type="dxa"/>
              <w:right w:w="60" w:type="dxa"/>
            </w:tcMar>
          </w:tcPr>
          <w:p w14:paraId="4E25D90C" w14:textId="77777777" w:rsidR="0028192E" w:rsidRPr="00D77571" w:rsidRDefault="0028192E" w:rsidP="00B37914">
            <w:pPr>
              <w:spacing w:before="100" w:beforeAutospacing="1" w:after="100" w:afterAutospacing="1" w:line="360" w:lineRule="auto"/>
              <w:ind w:left="40"/>
              <w:rPr>
                <w:i/>
                <w:color w:val="333333"/>
                <w:sz w:val="20"/>
                <w:szCs w:val="20"/>
              </w:rPr>
            </w:pPr>
            <w:r w:rsidRPr="00D77571">
              <w:rPr>
                <w:i/>
                <w:color w:val="333333"/>
                <w:sz w:val="20"/>
                <w:szCs w:val="20"/>
              </w:rPr>
              <w:t xml:space="preserve"> </w:t>
            </w:r>
          </w:p>
        </w:tc>
        <w:tc>
          <w:tcPr>
            <w:tcW w:w="4365" w:type="dxa"/>
            <w:tcBorders>
              <w:top w:val="single" w:sz="8" w:space="0" w:color="000000"/>
              <w:bottom w:val="single" w:sz="8" w:space="0" w:color="000000"/>
              <w:right w:val="single" w:sz="8" w:space="0" w:color="000000"/>
            </w:tcBorders>
            <w:shd w:val="clear" w:color="auto" w:fill="auto"/>
            <w:tcMar>
              <w:top w:w="60" w:type="dxa"/>
              <w:left w:w="60" w:type="dxa"/>
              <w:bottom w:w="60" w:type="dxa"/>
              <w:right w:w="60" w:type="dxa"/>
            </w:tcMar>
          </w:tcPr>
          <w:p w14:paraId="1D048CBC" w14:textId="77777777" w:rsidR="0028192E" w:rsidRPr="00D77571" w:rsidRDefault="0028192E" w:rsidP="00B37914">
            <w:pPr>
              <w:spacing w:before="100" w:beforeAutospacing="1" w:after="100" w:afterAutospacing="1" w:line="360" w:lineRule="auto"/>
              <w:ind w:left="40"/>
              <w:rPr>
                <w:color w:val="262626"/>
                <w:sz w:val="20"/>
                <w:szCs w:val="20"/>
              </w:rPr>
            </w:pPr>
            <w:r w:rsidRPr="00D77571">
              <w:rPr>
                <w:color w:val="262626"/>
                <w:sz w:val="20"/>
                <w:szCs w:val="20"/>
              </w:rPr>
              <w:t>State the research question and study design</w:t>
            </w:r>
          </w:p>
        </w:tc>
        <w:tc>
          <w:tcPr>
            <w:tcW w:w="7140" w:type="dxa"/>
            <w:tcBorders>
              <w:top w:val="single" w:sz="8" w:space="0" w:color="000000"/>
              <w:bottom w:val="single" w:sz="8" w:space="0" w:color="000000"/>
              <w:right w:val="single" w:sz="8" w:space="0" w:color="000000"/>
            </w:tcBorders>
            <w:shd w:val="clear" w:color="auto" w:fill="auto"/>
            <w:tcMar>
              <w:top w:w="60" w:type="dxa"/>
              <w:left w:w="60" w:type="dxa"/>
              <w:bottom w:w="60" w:type="dxa"/>
              <w:right w:w="60" w:type="dxa"/>
            </w:tcMar>
          </w:tcPr>
          <w:p w14:paraId="5297C6F0" w14:textId="77777777" w:rsidR="0028192E" w:rsidRPr="00D77571" w:rsidRDefault="0028192E" w:rsidP="00B37914">
            <w:pPr>
              <w:spacing w:before="100" w:beforeAutospacing="1" w:after="100" w:afterAutospacing="1" w:line="360" w:lineRule="auto"/>
              <w:ind w:left="40"/>
              <w:rPr>
                <w:i/>
                <w:color w:val="333333"/>
                <w:sz w:val="20"/>
                <w:szCs w:val="20"/>
              </w:rPr>
            </w:pPr>
            <w:r w:rsidRPr="00D77571">
              <w:rPr>
                <w:i/>
                <w:color w:val="333333"/>
                <w:sz w:val="20"/>
                <w:szCs w:val="20"/>
              </w:rPr>
              <w:t>‘Study design’ refers to the specific type of clinical trial design (e.g. parallel arm, randomized cross-over, recall-by-genotype) or observational cohort design (e.g. cross-sectional study, prospective cohort study, case-cohort study, case-control study). If the study design involves time-series assessments this should also be highlighted.</w:t>
            </w:r>
          </w:p>
        </w:tc>
      </w:tr>
      <w:tr w:rsidR="0028192E" w:rsidRPr="00D77571" w14:paraId="7E271598" w14:textId="77777777" w:rsidTr="0028192E">
        <w:trPr>
          <w:trHeight w:val="1035"/>
          <w:jc w:val="center"/>
        </w:trPr>
        <w:tc>
          <w:tcPr>
            <w:tcW w:w="990" w:type="dxa"/>
            <w:tcBorders>
              <w:left w:val="single" w:sz="8" w:space="0" w:color="000000"/>
              <w:bottom w:val="single" w:sz="8" w:space="0" w:color="000000"/>
              <w:right w:val="single" w:sz="8" w:space="0" w:color="000000"/>
            </w:tcBorders>
            <w:shd w:val="clear" w:color="auto" w:fill="D9D9D9"/>
            <w:tcMar>
              <w:top w:w="60" w:type="dxa"/>
              <w:left w:w="60" w:type="dxa"/>
              <w:bottom w:w="60" w:type="dxa"/>
              <w:right w:w="60" w:type="dxa"/>
            </w:tcMar>
          </w:tcPr>
          <w:p w14:paraId="5A4DCB0B" w14:textId="77777777" w:rsidR="0028192E" w:rsidRPr="00D77571" w:rsidRDefault="0028192E" w:rsidP="00B37914">
            <w:pPr>
              <w:spacing w:before="100" w:beforeAutospacing="1" w:after="100" w:afterAutospacing="1" w:line="360" w:lineRule="auto"/>
              <w:ind w:left="40"/>
              <w:rPr>
                <w:i/>
                <w:color w:val="333333"/>
                <w:sz w:val="20"/>
                <w:szCs w:val="20"/>
              </w:rPr>
            </w:pPr>
            <w:r w:rsidRPr="00D77571">
              <w:rPr>
                <w:i/>
                <w:color w:val="333333"/>
                <w:sz w:val="20"/>
                <w:szCs w:val="20"/>
              </w:rPr>
              <w:t xml:space="preserve"> 1.3</w:t>
            </w:r>
          </w:p>
        </w:tc>
        <w:tc>
          <w:tcPr>
            <w:tcW w:w="180" w:type="dxa"/>
            <w:tcBorders>
              <w:bottom w:val="single" w:sz="8" w:space="0" w:color="000000"/>
              <w:right w:val="single" w:sz="8" w:space="0" w:color="000000"/>
            </w:tcBorders>
            <w:shd w:val="clear" w:color="auto" w:fill="D9D9D9"/>
            <w:tcMar>
              <w:top w:w="60" w:type="dxa"/>
              <w:left w:w="60" w:type="dxa"/>
              <w:bottom w:w="60" w:type="dxa"/>
              <w:right w:w="60" w:type="dxa"/>
            </w:tcMar>
          </w:tcPr>
          <w:p w14:paraId="757344AD" w14:textId="77777777" w:rsidR="0028192E" w:rsidRPr="00D77571" w:rsidRDefault="0028192E" w:rsidP="00B37914">
            <w:pPr>
              <w:spacing w:before="100" w:beforeAutospacing="1" w:after="100" w:afterAutospacing="1" w:line="360" w:lineRule="auto"/>
              <w:ind w:left="40"/>
              <w:rPr>
                <w:i/>
                <w:color w:val="333333"/>
                <w:sz w:val="20"/>
                <w:szCs w:val="20"/>
              </w:rPr>
            </w:pPr>
            <w:r w:rsidRPr="00D77571">
              <w:rPr>
                <w:i/>
                <w:color w:val="333333"/>
                <w:sz w:val="20"/>
                <w:szCs w:val="20"/>
              </w:rPr>
              <w:t xml:space="preserve"> </w:t>
            </w:r>
          </w:p>
        </w:tc>
        <w:tc>
          <w:tcPr>
            <w:tcW w:w="4365" w:type="dxa"/>
            <w:tcBorders>
              <w:bottom w:val="single" w:sz="8" w:space="0" w:color="000000"/>
              <w:right w:val="single" w:sz="8" w:space="0" w:color="000000"/>
            </w:tcBorders>
            <w:shd w:val="clear" w:color="auto" w:fill="D9D9D9"/>
            <w:tcMar>
              <w:top w:w="60" w:type="dxa"/>
              <w:left w:w="60" w:type="dxa"/>
              <w:bottom w:w="60" w:type="dxa"/>
              <w:right w:w="60" w:type="dxa"/>
            </w:tcMar>
          </w:tcPr>
          <w:p w14:paraId="621E9F53" w14:textId="77777777" w:rsidR="0028192E" w:rsidRPr="00D77571" w:rsidRDefault="0028192E" w:rsidP="00B37914">
            <w:pPr>
              <w:spacing w:before="100" w:beforeAutospacing="1" w:after="100" w:afterAutospacing="1" w:line="360" w:lineRule="auto"/>
              <w:ind w:left="40"/>
              <w:rPr>
                <w:color w:val="262626"/>
                <w:sz w:val="20"/>
                <w:szCs w:val="20"/>
              </w:rPr>
            </w:pPr>
            <w:r w:rsidRPr="00D77571">
              <w:rPr>
                <w:color w:val="262626"/>
                <w:sz w:val="20"/>
                <w:szCs w:val="20"/>
              </w:rPr>
              <w:t>Describe if the study relates to prevention, diagnostics, treatment and/or prognostics</w:t>
            </w:r>
          </w:p>
        </w:tc>
        <w:tc>
          <w:tcPr>
            <w:tcW w:w="7140" w:type="dxa"/>
            <w:tcBorders>
              <w:bottom w:val="single" w:sz="8" w:space="0" w:color="000000"/>
              <w:right w:val="single" w:sz="8" w:space="0" w:color="000000"/>
            </w:tcBorders>
            <w:shd w:val="clear" w:color="auto" w:fill="D9D9D9"/>
            <w:tcMar>
              <w:top w:w="60" w:type="dxa"/>
              <w:left w:w="60" w:type="dxa"/>
              <w:bottom w:w="60" w:type="dxa"/>
              <w:right w:w="60" w:type="dxa"/>
            </w:tcMar>
          </w:tcPr>
          <w:p w14:paraId="4BD3245E" w14:textId="77777777" w:rsidR="0028192E" w:rsidRPr="00D77571" w:rsidRDefault="0028192E" w:rsidP="00B37914">
            <w:pPr>
              <w:spacing w:before="100" w:beforeAutospacing="1" w:after="100" w:afterAutospacing="1" w:line="360" w:lineRule="auto"/>
              <w:ind w:left="40"/>
              <w:rPr>
                <w:i/>
                <w:color w:val="333333"/>
                <w:sz w:val="20"/>
                <w:szCs w:val="20"/>
              </w:rPr>
            </w:pPr>
            <w:r w:rsidRPr="00D77571">
              <w:rPr>
                <w:i/>
                <w:color w:val="333333"/>
                <w:sz w:val="20"/>
                <w:szCs w:val="20"/>
              </w:rPr>
              <w:t xml:space="preserve"> </w:t>
            </w:r>
          </w:p>
        </w:tc>
      </w:tr>
      <w:tr w:rsidR="0028192E" w:rsidRPr="00D77571" w14:paraId="3A8A2D85" w14:textId="77777777" w:rsidTr="0028192E">
        <w:trPr>
          <w:trHeight w:val="810"/>
          <w:jc w:val="center"/>
        </w:trPr>
        <w:tc>
          <w:tcPr>
            <w:tcW w:w="990" w:type="dxa"/>
            <w:tcBorders>
              <w:left w:val="single" w:sz="8" w:space="0" w:color="000000"/>
              <w:bottom w:val="single" w:sz="8" w:space="0" w:color="000000"/>
              <w:right w:val="single" w:sz="8" w:space="0" w:color="000000"/>
            </w:tcBorders>
            <w:shd w:val="clear" w:color="auto" w:fill="auto"/>
            <w:tcMar>
              <w:top w:w="60" w:type="dxa"/>
              <w:left w:w="60" w:type="dxa"/>
              <w:bottom w:w="60" w:type="dxa"/>
              <w:right w:w="60" w:type="dxa"/>
            </w:tcMar>
          </w:tcPr>
          <w:p w14:paraId="3C745431" w14:textId="77777777" w:rsidR="0028192E" w:rsidRPr="00D77571" w:rsidRDefault="0028192E" w:rsidP="00B37914">
            <w:pPr>
              <w:spacing w:before="100" w:beforeAutospacing="1" w:after="100" w:afterAutospacing="1" w:line="360" w:lineRule="auto"/>
              <w:ind w:left="40"/>
              <w:rPr>
                <w:i/>
                <w:color w:val="333333"/>
                <w:sz w:val="20"/>
                <w:szCs w:val="20"/>
              </w:rPr>
            </w:pPr>
            <w:r w:rsidRPr="00D77571">
              <w:rPr>
                <w:i/>
                <w:color w:val="333333"/>
                <w:sz w:val="20"/>
                <w:szCs w:val="20"/>
              </w:rPr>
              <w:t xml:space="preserve"> 1.4</w:t>
            </w:r>
          </w:p>
        </w:tc>
        <w:tc>
          <w:tcPr>
            <w:tcW w:w="180" w:type="dxa"/>
            <w:tcBorders>
              <w:bottom w:val="single" w:sz="8" w:space="0" w:color="000000"/>
              <w:right w:val="single" w:sz="8" w:space="0" w:color="000000"/>
            </w:tcBorders>
            <w:shd w:val="clear" w:color="auto" w:fill="auto"/>
            <w:tcMar>
              <w:top w:w="60" w:type="dxa"/>
              <w:left w:w="60" w:type="dxa"/>
              <w:bottom w:w="60" w:type="dxa"/>
              <w:right w:w="60" w:type="dxa"/>
            </w:tcMar>
          </w:tcPr>
          <w:p w14:paraId="55CEABE6" w14:textId="77777777" w:rsidR="0028192E" w:rsidRPr="00D77571" w:rsidRDefault="0028192E" w:rsidP="00B37914">
            <w:pPr>
              <w:spacing w:before="100" w:beforeAutospacing="1" w:after="100" w:afterAutospacing="1" w:line="360" w:lineRule="auto"/>
              <w:ind w:left="40"/>
              <w:rPr>
                <w:i/>
                <w:color w:val="333333"/>
                <w:sz w:val="20"/>
                <w:szCs w:val="20"/>
              </w:rPr>
            </w:pPr>
            <w:r w:rsidRPr="00D77571">
              <w:rPr>
                <w:i/>
                <w:color w:val="333333"/>
                <w:sz w:val="20"/>
                <w:szCs w:val="20"/>
              </w:rPr>
              <w:t xml:space="preserve"> </w:t>
            </w:r>
          </w:p>
        </w:tc>
        <w:tc>
          <w:tcPr>
            <w:tcW w:w="4365" w:type="dxa"/>
            <w:tcBorders>
              <w:bottom w:val="single" w:sz="8" w:space="0" w:color="000000"/>
              <w:right w:val="single" w:sz="8" w:space="0" w:color="000000"/>
            </w:tcBorders>
            <w:shd w:val="clear" w:color="auto" w:fill="auto"/>
            <w:tcMar>
              <w:top w:w="60" w:type="dxa"/>
              <w:left w:w="60" w:type="dxa"/>
              <w:bottom w:w="60" w:type="dxa"/>
              <w:right w:w="60" w:type="dxa"/>
            </w:tcMar>
          </w:tcPr>
          <w:p w14:paraId="74A5770F" w14:textId="77777777" w:rsidR="0028192E" w:rsidRPr="00D77571" w:rsidRDefault="0028192E" w:rsidP="00B37914">
            <w:pPr>
              <w:spacing w:before="100" w:beforeAutospacing="1" w:after="100" w:afterAutospacing="1" w:line="360" w:lineRule="auto"/>
              <w:ind w:left="40"/>
              <w:rPr>
                <w:color w:val="262626"/>
                <w:sz w:val="20"/>
                <w:szCs w:val="20"/>
              </w:rPr>
            </w:pPr>
            <w:r w:rsidRPr="00D77571">
              <w:rPr>
                <w:color w:val="262626"/>
                <w:sz w:val="20"/>
                <w:szCs w:val="20"/>
              </w:rPr>
              <w:t>Describe population or subgroup that is the focus of the current analysis</w:t>
            </w:r>
          </w:p>
        </w:tc>
        <w:tc>
          <w:tcPr>
            <w:tcW w:w="7140" w:type="dxa"/>
            <w:tcBorders>
              <w:bottom w:val="single" w:sz="8" w:space="0" w:color="000000"/>
              <w:right w:val="single" w:sz="8" w:space="0" w:color="000000"/>
            </w:tcBorders>
            <w:shd w:val="clear" w:color="auto" w:fill="auto"/>
            <w:tcMar>
              <w:top w:w="60" w:type="dxa"/>
              <w:left w:w="60" w:type="dxa"/>
              <w:bottom w:w="60" w:type="dxa"/>
              <w:right w:w="60" w:type="dxa"/>
            </w:tcMar>
          </w:tcPr>
          <w:p w14:paraId="0AD578DB" w14:textId="77777777" w:rsidR="0028192E" w:rsidRPr="00D77571" w:rsidRDefault="0028192E" w:rsidP="00B37914">
            <w:pPr>
              <w:spacing w:before="100" w:beforeAutospacing="1" w:after="100" w:afterAutospacing="1" w:line="360" w:lineRule="auto"/>
              <w:ind w:left="40"/>
              <w:rPr>
                <w:i/>
                <w:color w:val="333333"/>
                <w:sz w:val="20"/>
                <w:szCs w:val="20"/>
              </w:rPr>
            </w:pPr>
            <w:r w:rsidRPr="00D77571">
              <w:rPr>
                <w:i/>
                <w:color w:val="333333"/>
                <w:sz w:val="20"/>
                <w:szCs w:val="20"/>
              </w:rPr>
              <w:t xml:space="preserve"> </w:t>
            </w:r>
          </w:p>
        </w:tc>
      </w:tr>
      <w:tr w:rsidR="0028192E" w:rsidRPr="00D77571" w14:paraId="5EEEFDE2" w14:textId="77777777" w:rsidTr="0028192E">
        <w:trPr>
          <w:trHeight w:val="360"/>
          <w:jc w:val="center"/>
        </w:trPr>
        <w:tc>
          <w:tcPr>
            <w:tcW w:w="12675" w:type="dxa"/>
            <w:gridSpan w:val="4"/>
            <w:tcBorders>
              <w:left w:val="single" w:sz="8" w:space="0" w:color="000000"/>
              <w:bottom w:val="single" w:sz="8" w:space="0" w:color="000000"/>
              <w:right w:val="single" w:sz="8" w:space="0" w:color="000000"/>
            </w:tcBorders>
            <w:shd w:val="clear" w:color="auto" w:fill="auto"/>
            <w:tcMar>
              <w:top w:w="60" w:type="dxa"/>
              <w:left w:w="60" w:type="dxa"/>
              <w:bottom w:w="60" w:type="dxa"/>
              <w:right w:w="60" w:type="dxa"/>
            </w:tcMar>
          </w:tcPr>
          <w:p w14:paraId="6201177D" w14:textId="77777777" w:rsidR="0028192E" w:rsidRPr="00D77571" w:rsidRDefault="0028192E" w:rsidP="00B37914">
            <w:pPr>
              <w:spacing w:before="100" w:beforeAutospacing="1" w:after="100" w:afterAutospacing="1" w:line="360" w:lineRule="auto"/>
              <w:ind w:left="40"/>
              <w:rPr>
                <w:b/>
                <w:color w:val="262626"/>
                <w:sz w:val="20"/>
                <w:szCs w:val="20"/>
              </w:rPr>
            </w:pPr>
            <w:r w:rsidRPr="00D77571">
              <w:rPr>
                <w:b/>
                <w:color w:val="262626"/>
                <w:sz w:val="20"/>
                <w:szCs w:val="20"/>
              </w:rPr>
              <w:lastRenderedPageBreak/>
              <w:t>2. Background and Objectives</w:t>
            </w:r>
          </w:p>
        </w:tc>
      </w:tr>
      <w:tr w:rsidR="0028192E" w:rsidRPr="00D77571" w14:paraId="3D32F13A" w14:textId="77777777" w:rsidTr="0028192E">
        <w:trPr>
          <w:trHeight w:val="1260"/>
          <w:jc w:val="center"/>
        </w:trPr>
        <w:tc>
          <w:tcPr>
            <w:tcW w:w="990" w:type="dxa"/>
            <w:tcBorders>
              <w:left w:val="single" w:sz="8" w:space="0" w:color="000000"/>
              <w:bottom w:val="single" w:sz="8" w:space="0" w:color="000000"/>
              <w:right w:val="single" w:sz="8" w:space="0" w:color="000000"/>
            </w:tcBorders>
            <w:shd w:val="clear" w:color="auto" w:fill="D9D9D9"/>
            <w:tcMar>
              <w:top w:w="60" w:type="dxa"/>
              <w:left w:w="60" w:type="dxa"/>
              <w:bottom w:w="60" w:type="dxa"/>
              <w:right w:w="60" w:type="dxa"/>
            </w:tcMar>
          </w:tcPr>
          <w:p w14:paraId="118EC163" w14:textId="77777777" w:rsidR="0028192E" w:rsidRPr="00D77571" w:rsidRDefault="0028192E" w:rsidP="00B37914">
            <w:pPr>
              <w:spacing w:before="100" w:beforeAutospacing="1" w:after="100" w:afterAutospacing="1" w:line="360" w:lineRule="auto"/>
              <w:ind w:left="40"/>
              <w:rPr>
                <w:i/>
                <w:color w:val="333333"/>
                <w:sz w:val="20"/>
                <w:szCs w:val="20"/>
              </w:rPr>
            </w:pPr>
            <w:r w:rsidRPr="00D77571">
              <w:rPr>
                <w:i/>
                <w:color w:val="333333"/>
                <w:sz w:val="20"/>
                <w:szCs w:val="20"/>
              </w:rPr>
              <w:t xml:space="preserve"> 2.1</w:t>
            </w:r>
          </w:p>
        </w:tc>
        <w:tc>
          <w:tcPr>
            <w:tcW w:w="180" w:type="dxa"/>
            <w:tcBorders>
              <w:bottom w:val="single" w:sz="8" w:space="0" w:color="000000"/>
              <w:right w:val="single" w:sz="8" w:space="0" w:color="000000"/>
            </w:tcBorders>
            <w:shd w:val="clear" w:color="auto" w:fill="D9D9D9"/>
            <w:tcMar>
              <w:top w:w="60" w:type="dxa"/>
              <w:left w:w="60" w:type="dxa"/>
              <w:bottom w:w="60" w:type="dxa"/>
              <w:right w:w="60" w:type="dxa"/>
            </w:tcMar>
          </w:tcPr>
          <w:p w14:paraId="2C9DB73A" w14:textId="77777777" w:rsidR="0028192E" w:rsidRPr="00D77571" w:rsidRDefault="0028192E" w:rsidP="00B37914">
            <w:pPr>
              <w:spacing w:before="100" w:beforeAutospacing="1" w:after="100" w:afterAutospacing="1" w:line="360" w:lineRule="auto"/>
              <w:ind w:left="40"/>
              <w:rPr>
                <w:i/>
                <w:color w:val="333333"/>
                <w:sz w:val="20"/>
                <w:szCs w:val="20"/>
              </w:rPr>
            </w:pPr>
            <w:r w:rsidRPr="00D77571">
              <w:rPr>
                <w:i/>
                <w:color w:val="333333"/>
                <w:sz w:val="20"/>
                <w:szCs w:val="20"/>
              </w:rPr>
              <w:t xml:space="preserve"> </w:t>
            </w:r>
          </w:p>
        </w:tc>
        <w:tc>
          <w:tcPr>
            <w:tcW w:w="4365" w:type="dxa"/>
            <w:tcBorders>
              <w:bottom w:val="single" w:sz="8" w:space="0" w:color="000000"/>
              <w:right w:val="single" w:sz="8" w:space="0" w:color="000000"/>
            </w:tcBorders>
            <w:shd w:val="clear" w:color="auto" w:fill="D9D9D9"/>
            <w:tcMar>
              <w:top w:w="60" w:type="dxa"/>
              <w:left w:w="60" w:type="dxa"/>
              <w:bottom w:w="60" w:type="dxa"/>
              <w:right w:w="60" w:type="dxa"/>
            </w:tcMar>
          </w:tcPr>
          <w:p w14:paraId="398AF1C1" w14:textId="77777777" w:rsidR="0028192E" w:rsidRPr="00D77571" w:rsidRDefault="0028192E" w:rsidP="00B37914">
            <w:pPr>
              <w:spacing w:before="100" w:beforeAutospacing="1" w:after="100" w:afterAutospacing="1" w:line="360" w:lineRule="auto"/>
              <w:ind w:left="40"/>
              <w:rPr>
                <w:color w:val="262626"/>
                <w:sz w:val="20"/>
                <w:szCs w:val="20"/>
              </w:rPr>
            </w:pPr>
            <w:r w:rsidRPr="00D77571">
              <w:rPr>
                <w:color w:val="262626"/>
                <w:sz w:val="20"/>
                <w:szCs w:val="20"/>
              </w:rPr>
              <w:t xml:space="preserve">State the study hypothesis describing the specific rationale for the precision medicine approach   </w:t>
            </w:r>
          </w:p>
        </w:tc>
        <w:tc>
          <w:tcPr>
            <w:tcW w:w="7140" w:type="dxa"/>
            <w:tcBorders>
              <w:bottom w:val="single" w:sz="8" w:space="0" w:color="000000"/>
              <w:right w:val="single" w:sz="8" w:space="0" w:color="000000"/>
            </w:tcBorders>
            <w:shd w:val="clear" w:color="auto" w:fill="D9D9D9"/>
            <w:tcMar>
              <w:top w:w="60" w:type="dxa"/>
              <w:left w:w="60" w:type="dxa"/>
              <w:bottom w:w="60" w:type="dxa"/>
              <w:right w:w="60" w:type="dxa"/>
            </w:tcMar>
          </w:tcPr>
          <w:p w14:paraId="2269501B" w14:textId="77777777" w:rsidR="0028192E" w:rsidRPr="00D77571" w:rsidRDefault="0028192E" w:rsidP="00B37914">
            <w:pPr>
              <w:spacing w:before="100" w:beforeAutospacing="1" w:after="100" w:afterAutospacing="1" w:line="360" w:lineRule="auto"/>
              <w:ind w:left="40"/>
              <w:rPr>
                <w:i/>
                <w:color w:val="333333"/>
                <w:sz w:val="20"/>
                <w:szCs w:val="20"/>
              </w:rPr>
            </w:pPr>
            <w:r w:rsidRPr="00D77571">
              <w:rPr>
                <w:i/>
                <w:color w:val="333333"/>
                <w:sz w:val="20"/>
                <w:szCs w:val="20"/>
              </w:rPr>
              <w:t xml:space="preserve"> </w:t>
            </w:r>
          </w:p>
        </w:tc>
      </w:tr>
      <w:tr w:rsidR="0028192E" w:rsidRPr="00D77571" w14:paraId="4DA85BC0" w14:textId="77777777" w:rsidTr="0028192E">
        <w:trPr>
          <w:trHeight w:val="2400"/>
          <w:jc w:val="center"/>
        </w:trPr>
        <w:tc>
          <w:tcPr>
            <w:tcW w:w="990" w:type="dxa"/>
            <w:tcBorders>
              <w:left w:val="single" w:sz="8" w:space="0" w:color="000000"/>
              <w:bottom w:val="single" w:sz="8" w:space="0" w:color="000000"/>
              <w:right w:val="single" w:sz="8" w:space="0" w:color="000000"/>
            </w:tcBorders>
            <w:shd w:val="clear" w:color="auto" w:fill="auto"/>
            <w:tcMar>
              <w:top w:w="60" w:type="dxa"/>
              <w:left w:w="60" w:type="dxa"/>
              <w:bottom w:w="60" w:type="dxa"/>
              <w:right w:w="60" w:type="dxa"/>
            </w:tcMar>
          </w:tcPr>
          <w:p w14:paraId="665D1A9B" w14:textId="77777777" w:rsidR="0028192E" w:rsidRPr="00D77571" w:rsidRDefault="0028192E" w:rsidP="00B37914">
            <w:pPr>
              <w:spacing w:before="100" w:beforeAutospacing="1" w:after="100" w:afterAutospacing="1" w:line="360" w:lineRule="auto"/>
              <w:ind w:left="40"/>
              <w:rPr>
                <w:i/>
                <w:color w:val="333333"/>
                <w:sz w:val="20"/>
                <w:szCs w:val="20"/>
              </w:rPr>
            </w:pPr>
            <w:r w:rsidRPr="00D77571">
              <w:rPr>
                <w:i/>
                <w:color w:val="333333"/>
                <w:sz w:val="20"/>
                <w:szCs w:val="20"/>
              </w:rPr>
              <w:t xml:space="preserve"> 2.2</w:t>
            </w:r>
          </w:p>
        </w:tc>
        <w:tc>
          <w:tcPr>
            <w:tcW w:w="180" w:type="dxa"/>
            <w:tcBorders>
              <w:bottom w:val="single" w:sz="8" w:space="0" w:color="000000"/>
              <w:right w:val="single" w:sz="8" w:space="0" w:color="000000"/>
            </w:tcBorders>
            <w:shd w:val="clear" w:color="auto" w:fill="auto"/>
            <w:tcMar>
              <w:top w:w="60" w:type="dxa"/>
              <w:left w:w="60" w:type="dxa"/>
              <w:bottom w:w="60" w:type="dxa"/>
              <w:right w:w="60" w:type="dxa"/>
            </w:tcMar>
          </w:tcPr>
          <w:p w14:paraId="1CD292AA" w14:textId="77777777" w:rsidR="0028192E" w:rsidRPr="00D77571" w:rsidRDefault="0028192E" w:rsidP="00B37914">
            <w:pPr>
              <w:spacing w:before="100" w:beforeAutospacing="1" w:after="100" w:afterAutospacing="1" w:line="360" w:lineRule="auto"/>
              <w:ind w:left="40"/>
              <w:rPr>
                <w:i/>
                <w:color w:val="333333"/>
                <w:sz w:val="20"/>
                <w:szCs w:val="20"/>
              </w:rPr>
            </w:pPr>
            <w:r w:rsidRPr="00D77571">
              <w:rPr>
                <w:i/>
                <w:color w:val="333333"/>
                <w:sz w:val="20"/>
                <w:szCs w:val="20"/>
              </w:rPr>
              <w:t xml:space="preserve"> </w:t>
            </w:r>
          </w:p>
        </w:tc>
        <w:tc>
          <w:tcPr>
            <w:tcW w:w="4365" w:type="dxa"/>
            <w:tcBorders>
              <w:bottom w:val="single" w:sz="8" w:space="0" w:color="000000"/>
              <w:right w:val="single" w:sz="8" w:space="0" w:color="000000"/>
            </w:tcBorders>
            <w:shd w:val="clear" w:color="auto" w:fill="auto"/>
            <w:tcMar>
              <w:top w:w="60" w:type="dxa"/>
              <w:left w:w="60" w:type="dxa"/>
              <w:bottom w:w="60" w:type="dxa"/>
              <w:right w:w="60" w:type="dxa"/>
            </w:tcMar>
          </w:tcPr>
          <w:p w14:paraId="55513BE1" w14:textId="77777777" w:rsidR="0028192E" w:rsidRPr="00D77571" w:rsidRDefault="0028192E" w:rsidP="00B37914">
            <w:pPr>
              <w:spacing w:before="100" w:beforeAutospacing="1" w:after="100" w:afterAutospacing="1" w:line="360" w:lineRule="auto"/>
              <w:ind w:left="40"/>
              <w:rPr>
                <w:color w:val="262626"/>
                <w:sz w:val="20"/>
                <w:szCs w:val="20"/>
              </w:rPr>
            </w:pPr>
            <w:r w:rsidRPr="00D77571">
              <w:rPr>
                <w:color w:val="262626"/>
                <w:sz w:val="20"/>
                <w:szCs w:val="20"/>
              </w:rPr>
              <w:t xml:space="preserve">State the study objective(s) of the precision medicine study as either a) etiological, b) discovery, c) predictive and/or d) confirmatory. State all that apply. See the Explanation and elaborations document for detailed descriptions of the objectives. </w:t>
            </w:r>
          </w:p>
        </w:tc>
        <w:tc>
          <w:tcPr>
            <w:tcW w:w="7140" w:type="dxa"/>
            <w:tcBorders>
              <w:bottom w:val="single" w:sz="8" w:space="0" w:color="000000"/>
              <w:right w:val="single" w:sz="8" w:space="0" w:color="000000"/>
            </w:tcBorders>
            <w:shd w:val="clear" w:color="auto" w:fill="auto"/>
            <w:tcMar>
              <w:top w:w="60" w:type="dxa"/>
              <w:left w:w="60" w:type="dxa"/>
              <w:bottom w:w="60" w:type="dxa"/>
              <w:right w:w="60" w:type="dxa"/>
            </w:tcMar>
          </w:tcPr>
          <w:p w14:paraId="28730274" w14:textId="77777777" w:rsidR="0028192E" w:rsidRPr="00D77571" w:rsidRDefault="0028192E" w:rsidP="00B37914">
            <w:pPr>
              <w:spacing w:before="100" w:beforeAutospacing="1" w:after="100" w:afterAutospacing="1" w:line="360" w:lineRule="auto"/>
              <w:ind w:left="40"/>
              <w:rPr>
                <w:i/>
                <w:color w:val="333333"/>
                <w:sz w:val="20"/>
                <w:szCs w:val="20"/>
              </w:rPr>
            </w:pPr>
            <w:r w:rsidRPr="00D77571">
              <w:rPr>
                <w:i/>
                <w:color w:val="333333"/>
                <w:sz w:val="20"/>
                <w:szCs w:val="20"/>
              </w:rPr>
              <w:t>a) Etiological: Characterization of heterogeneity across individual-level data</w:t>
            </w:r>
          </w:p>
          <w:p w14:paraId="5F31DC34" w14:textId="77777777" w:rsidR="0028192E" w:rsidRPr="00D77571" w:rsidRDefault="0028192E" w:rsidP="00B37914">
            <w:pPr>
              <w:spacing w:before="100" w:beforeAutospacing="1" w:after="100" w:afterAutospacing="1" w:line="360" w:lineRule="auto"/>
              <w:ind w:left="40"/>
              <w:rPr>
                <w:i/>
                <w:color w:val="333333"/>
                <w:sz w:val="20"/>
                <w:szCs w:val="20"/>
              </w:rPr>
            </w:pPr>
            <w:r w:rsidRPr="00D77571">
              <w:rPr>
                <w:i/>
                <w:color w:val="333333"/>
                <w:sz w:val="20"/>
                <w:szCs w:val="20"/>
              </w:rPr>
              <w:t>b) Discovery: Exploration of associations between a set of clinical features and outcome heterogeneity (e.g. descriptive RCT subgroup analysis or exploratory analysis of risk factors)</w:t>
            </w:r>
          </w:p>
          <w:p w14:paraId="16D99C59" w14:textId="77777777" w:rsidR="0028192E" w:rsidRPr="00D77571" w:rsidRDefault="0028192E" w:rsidP="00B37914">
            <w:pPr>
              <w:spacing w:before="100" w:beforeAutospacing="1" w:after="100" w:afterAutospacing="1" w:line="360" w:lineRule="auto"/>
              <w:ind w:left="40"/>
              <w:rPr>
                <w:i/>
                <w:color w:val="333333"/>
                <w:sz w:val="20"/>
                <w:szCs w:val="20"/>
              </w:rPr>
            </w:pPr>
            <w:r w:rsidRPr="00D77571">
              <w:rPr>
                <w:i/>
                <w:color w:val="333333"/>
                <w:sz w:val="20"/>
                <w:szCs w:val="20"/>
              </w:rPr>
              <w:t xml:space="preserve">c) Predictive: Development of a specific approach(es) to predict heterogeneity in clinical or treatment-related outcomes for individuals or subgroups </w:t>
            </w:r>
          </w:p>
          <w:p w14:paraId="354FB390" w14:textId="77777777" w:rsidR="0028192E" w:rsidRPr="00D77571" w:rsidRDefault="0028192E" w:rsidP="00B37914">
            <w:pPr>
              <w:spacing w:before="100" w:beforeAutospacing="1" w:after="100" w:afterAutospacing="1" w:line="360" w:lineRule="auto"/>
              <w:ind w:left="40"/>
              <w:rPr>
                <w:i/>
                <w:color w:val="333333"/>
                <w:sz w:val="20"/>
                <w:szCs w:val="20"/>
              </w:rPr>
            </w:pPr>
            <w:r w:rsidRPr="00D77571">
              <w:rPr>
                <w:i/>
                <w:color w:val="333333"/>
                <w:sz w:val="20"/>
                <w:szCs w:val="20"/>
              </w:rPr>
              <w:t>d) Confirmatory: Reproduction of a previously proposed precision medicine approach</w:t>
            </w:r>
          </w:p>
        </w:tc>
      </w:tr>
      <w:tr w:rsidR="0028192E" w:rsidRPr="00D77571" w14:paraId="51711A8F" w14:textId="77777777" w:rsidTr="0028192E">
        <w:trPr>
          <w:trHeight w:val="360"/>
          <w:jc w:val="center"/>
        </w:trPr>
        <w:tc>
          <w:tcPr>
            <w:tcW w:w="12675" w:type="dxa"/>
            <w:gridSpan w:val="4"/>
            <w:tcBorders>
              <w:left w:val="single" w:sz="8" w:space="0" w:color="000000"/>
              <w:bottom w:val="single" w:sz="8" w:space="0" w:color="000000"/>
              <w:right w:val="single" w:sz="8" w:space="0" w:color="000000"/>
            </w:tcBorders>
            <w:shd w:val="clear" w:color="auto" w:fill="auto"/>
            <w:tcMar>
              <w:top w:w="60" w:type="dxa"/>
              <w:left w:w="60" w:type="dxa"/>
              <w:bottom w:w="60" w:type="dxa"/>
              <w:right w:w="60" w:type="dxa"/>
            </w:tcMar>
          </w:tcPr>
          <w:p w14:paraId="4ED4B6AE" w14:textId="77777777" w:rsidR="0028192E" w:rsidRPr="00D77571" w:rsidRDefault="0028192E" w:rsidP="00B37914">
            <w:pPr>
              <w:spacing w:before="100" w:beforeAutospacing="1" w:after="100" w:afterAutospacing="1" w:line="360" w:lineRule="auto"/>
              <w:ind w:left="40"/>
              <w:rPr>
                <w:b/>
                <w:color w:val="333333"/>
                <w:sz w:val="20"/>
                <w:szCs w:val="20"/>
              </w:rPr>
            </w:pPr>
            <w:r w:rsidRPr="00D77571">
              <w:rPr>
                <w:b/>
                <w:color w:val="333333"/>
                <w:sz w:val="20"/>
                <w:szCs w:val="20"/>
              </w:rPr>
              <w:t>3. Methods</w:t>
            </w:r>
          </w:p>
        </w:tc>
      </w:tr>
      <w:tr w:rsidR="0028192E" w:rsidRPr="00D77571" w14:paraId="21A6D5AD" w14:textId="77777777" w:rsidTr="0028192E">
        <w:trPr>
          <w:trHeight w:val="1485"/>
          <w:jc w:val="center"/>
        </w:trPr>
        <w:tc>
          <w:tcPr>
            <w:tcW w:w="990" w:type="dxa"/>
            <w:tcBorders>
              <w:left w:val="single" w:sz="8" w:space="0" w:color="000000"/>
              <w:bottom w:val="single" w:sz="8" w:space="0" w:color="000000"/>
              <w:right w:val="single" w:sz="8" w:space="0" w:color="000000"/>
            </w:tcBorders>
            <w:shd w:val="clear" w:color="auto" w:fill="D9D9D9"/>
            <w:tcMar>
              <w:top w:w="60" w:type="dxa"/>
              <w:left w:w="60" w:type="dxa"/>
              <w:bottom w:w="60" w:type="dxa"/>
              <w:right w:w="60" w:type="dxa"/>
            </w:tcMar>
          </w:tcPr>
          <w:p w14:paraId="7B14C89F" w14:textId="77777777" w:rsidR="0028192E" w:rsidRPr="00D77571" w:rsidRDefault="0028192E" w:rsidP="00B37914">
            <w:pPr>
              <w:spacing w:before="100" w:beforeAutospacing="1" w:after="100" w:afterAutospacing="1" w:line="360" w:lineRule="auto"/>
              <w:ind w:left="40"/>
              <w:rPr>
                <w:i/>
                <w:color w:val="333333"/>
                <w:sz w:val="20"/>
                <w:szCs w:val="20"/>
              </w:rPr>
            </w:pPr>
            <w:r w:rsidRPr="00D77571">
              <w:rPr>
                <w:i/>
                <w:color w:val="333333"/>
                <w:sz w:val="20"/>
                <w:szCs w:val="20"/>
              </w:rPr>
              <w:t xml:space="preserve"> 3.1</w:t>
            </w:r>
          </w:p>
        </w:tc>
        <w:tc>
          <w:tcPr>
            <w:tcW w:w="180" w:type="dxa"/>
            <w:tcBorders>
              <w:bottom w:val="single" w:sz="8" w:space="0" w:color="000000"/>
              <w:right w:val="single" w:sz="8" w:space="0" w:color="000000"/>
            </w:tcBorders>
            <w:shd w:val="clear" w:color="auto" w:fill="D9D9D9"/>
            <w:tcMar>
              <w:top w:w="60" w:type="dxa"/>
              <w:left w:w="60" w:type="dxa"/>
              <w:bottom w:w="60" w:type="dxa"/>
              <w:right w:w="60" w:type="dxa"/>
            </w:tcMar>
          </w:tcPr>
          <w:p w14:paraId="67617272" w14:textId="77777777" w:rsidR="0028192E" w:rsidRPr="00D77571" w:rsidRDefault="0028192E" w:rsidP="00B37914">
            <w:pPr>
              <w:spacing w:before="100" w:beforeAutospacing="1" w:after="100" w:afterAutospacing="1" w:line="360" w:lineRule="auto"/>
              <w:ind w:left="40"/>
              <w:rPr>
                <w:i/>
                <w:color w:val="333333"/>
                <w:sz w:val="20"/>
                <w:szCs w:val="20"/>
              </w:rPr>
            </w:pPr>
            <w:r w:rsidRPr="00D77571">
              <w:rPr>
                <w:i/>
                <w:color w:val="333333"/>
                <w:sz w:val="20"/>
                <w:szCs w:val="20"/>
              </w:rPr>
              <w:t xml:space="preserve"> </w:t>
            </w:r>
          </w:p>
        </w:tc>
        <w:tc>
          <w:tcPr>
            <w:tcW w:w="4365" w:type="dxa"/>
            <w:tcBorders>
              <w:bottom w:val="single" w:sz="8" w:space="0" w:color="000000"/>
              <w:right w:val="single" w:sz="8" w:space="0" w:color="000000"/>
            </w:tcBorders>
            <w:shd w:val="clear" w:color="auto" w:fill="D9D9D9"/>
            <w:tcMar>
              <w:top w:w="60" w:type="dxa"/>
              <w:left w:w="60" w:type="dxa"/>
              <w:bottom w:w="60" w:type="dxa"/>
              <w:right w:w="60" w:type="dxa"/>
            </w:tcMar>
          </w:tcPr>
          <w:p w14:paraId="207074D4" w14:textId="77777777" w:rsidR="0028192E" w:rsidRPr="00D77571" w:rsidRDefault="0028192E" w:rsidP="00B37914">
            <w:pPr>
              <w:spacing w:before="100" w:beforeAutospacing="1" w:after="100" w:afterAutospacing="1" w:line="360" w:lineRule="auto"/>
              <w:ind w:left="40"/>
              <w:rPr>
                <w:color w:val="262626"/>
                <w:sz w:val="20"/>
                <w:szCs w:val="20"/>
              </w:rPr>
            </w:pPr>
            <w:r w:rsidRPr="00D77571">
              <w:rPr>
                <w:color w:val="262626"/>
                <w:sz w:val="20"/>
                <w:szCs w:val="20"/>
              </w:rPr>
              <w:t>Describe aspects of the study design relevant to precision medicine that are necessary for the design to be adequately understood by the reader.</w:t>
            </w:r>
          </w:p>
        </w:tc>
        <w:tc>
          <w:tcPr>
            <w:tcW w:w="7140" w:type="dxa"/>
            <w:tcBorders>
              <w:bottom w:val="single" w:sz="8" w:space="0" w:color="000000"/>
              <w:right w:val="single" w:sz="8" w:space="0" w:color="000000"/>
            </w:tcBorders>
            <w:shd w:val="clear" w:color="auto" w:fill="D9D9D9"/>
            <w:tcMar>
              <w:top w:w="60" w:type="dxa"/>
              <w:left w:w="60" w:type="dxa"/>
              <w:bottom w:w="60" w:type="dxa"/>
              <w:right w:w="60" w:type="dxa"/>
            </w:tcMar>
          </w:tcPr>
          <w:p w14:paraId="153EB4B2" w14:textId="77777777" w:rsidR="0028192E" w:rsidRPr="00D77571" w:rsidRDefault="0028192E" w:rsidP="00B37914">
            <w:pPr>
              <w:spacing w:before="100" w:beforeAutospacing="1" w:after="100" w:afterAutospacing="1" w:line="360" w:lineRule="auto"/>
              <w:ind w:left="40"/>
              <w:rPr>
                <w:i/>
                <w:color w:val="333333"/>
                <w:sz w:val="20"/>
                <w:szCs w:val="20"/>
              </w:rPr>
            </w:pPr>
            <w:r w:rsidRPr="00D77571">
              <w:rPr>
                <w:i/>
                <w:color w:val="333333"/>
                <w:sz w:val="20"/>
                <w:szCs w:val="20"/>
              </w:rPr>
              <w:t xml:space="preserve"> </w:t>
            </w:r>
          </w:p>
        </w:tc>
      </w:tr>
      <w:tr w:rsidR="0028192E" w:rsidRPr="00D77571" w14:paraId="1EBB2271" w14:textId="77777777" w:rsidTr="0028192E">
        <w:trPr>
          <w:trHeight w:val="855"/>
          <w:jc w:val="center"/>
        </w:trPr>
        <w:tc>
          <w:tcPr>
            <w:tcW w:w="990" w:type="dxa"/>
            <w:tcBorders>
              <w:left w:val="single" w:sz="8" w:space="0" w:color="000000"/>
              <w:bottom w:val="single" w:sz="8" w:space="0" w:color="000000"/>
              <w:right w:val="single" w:sz="8" w:space="0" w:color="000000"/>
            </w:tcBorders>
            <w:shd w:val="clear" w:color="auto" w:fill="auto"/>
            <w:tcMar>
              <w:top w:w="60" w:type="dxa"/>
              <w:left w:w="60" w:type="dxa"/>
              <w:bottom w:w="60" w:type="dxa"/>
              <w:right w:w="60" w:type="dxa"/>
            </w:tcMar>
          </w:tcPr>
          <w:p w14:paraId="18600C7E" w14:textId="77777777" w:rsidR="0028192E" w:rsidRPr="00D77571" w:rsidRDefault="0028192E" w:rsidP="00B37914">
            <w:pPr>
              <w:spacing w:before="100" w:beforeAutospacing="1" w:after="100" w:afterAutospacing="1" w:line="360" w:lineRule="auto"/>
              <w:ind w:left="40"/>
              <w:rPr>
                <w:i/>
                <w:color w:val="333333"/>
                <w:sz w:val="20"/>
                <w:szCs w:val="20"/>
              </w:rPr>
            </w:pPr>
            <w:r w:rsidRPr="00D77571">
              <w:rPr>
                <w:i/>
                <w:color w:val="333333"/>
                <w:sz w:val="20"/>
                <w:szCs w:val="20"/>
              </w:rPr>
              <w:lastRenderedPageBreak/>
              <w:t xml:space="preserve"> 3.2</w:t>
            </w:r>
          </w:p>
        </w:tc>
        <w:tc>
          <w:tcPr>
            <w:tcW w:w="180" w:type="dxa"/>
            <w:tcBorders>
              <w:bottom w:val="single" w:sz="8" w:space="0" w:color="000000"/>
              <w:right w:val="single" w:sz="8" w:space="0" w:color="000000"/>
            </w:tcBorders>
            <w:shd w:val="clear" w:color="auto" w:fill="auto"/>
            <w:tcMar>
              <w:top w:w="60" w:type="dxa"/>
              <w:left w:w="60" w:type="dxa"/>
              <w:bottom w:w="60" w:type="dxa"/>
              <w:right w:w="60" w:type="dxa"/>
            </w:tcMar>
          </w:tcPr>
          <w:p w14:paraId="37CBEB8E" w14:textId="77777777" w:rsidR="0028192E" w:rsidRPr="00D77571" w:rsidRDefault="0028192E" w:rsidP="00B37914">
            <w:pPr>
              <w:spacing w:before="100" w:beforeAutospacing="1" w:after="100" w:afterAutospacing="1" w:line="360" w:lineRule="auto"/>
              <w:ind w:left="40"/>
              <w:rPr>
                <w:i/>
                <w:color w:val="333333"/>
                <w:sz w:val="20"/>
                <w:szCs w:val="20"/>
              </w:rPr>
            </w:pPr>
            <w:r w:rsidRPr="00D77571">
              <w:rPr>
                <w:i/>
                <w:color w:val="333333"/>
                <w:sz w:val="20"/>
                <w:szCs w:val="20"/>
              </w:rPr>
              <w:t xml:space="preserve"> </w:t>
            </w:r>
          </w:p>
        </w:tc>
        <w:tc>
          <w:tcPr>
            <w:tcW w:w="4365" w:type="dxa"/>
            <w:tcBorders>
              <w:bottom w:val="single" w:sz="8" w:space="0" w:color="000000"/>
              <w:right w:val="single" w:sz="8" w:space="0" w:color="000000"/>
            </w:tcBorders>
            <w:shd w:val="clear" w:color="auto" w:fill="auto"/>
            <w:tcMar>
              <w:top w:w="60" w:type="dxa"/>
              <w:left w:w="60" w:type="dxa"/>
              <w:bottom w:w="60" w:type="dxa"/>
              <w:right w:w="60" w:type="dxa"/>
            </w:tcMar>
          </w:tcPr>
          <w:p w14:paraId="25187FC1" w14:textId="77777777" w:rsidR="0028192E" w:rsidRPr="00D77571" w:rsidRDefault="0028192E" w:rsidP="00B37914">
            <w:pPr>
              <w:spacing w:before="100" w:beforeAutospacing="1" w:after="100" w:afterAutospacing="1" w:line="360" w:lineRule="auto"/>
              <w:ind w:left="40"/>
              <w:rPr>
                <w:color w:val="262626"/>
                <w:sz w:val="20"/>
                <w:szCs w:val="20"/>
              </w:rPr>
            </w:pPr>
            <w:r w:rsidRPr="00D77571">
              <w:rPr>
                <w:color w:val="262626"/>
                <w:sz w:val="20"/>
                <w:szCs w:val="20"/>
              </w:rPr>
              <w:t>Provide the rationale for choice of outcome(s).</w:t>
            </w:r>
          </w:p>
        </w:tc>
        <w:tc>
          <w:tcPr>
            <w:tcW w:w="7140" w:type="dxa"/>
            <w:tcBorders>
              <w:bottom w:val="single" w:sz="8" w:space="0" w:color="000000"/>
              <w:right w:val="single" w:sz="8" w:space="0" w:color="000000"/>
            </w:tcBorders>
            <w:shd w:val="clear" w:color="auto" w:fill="auto"/>
            <w:tcMar>
              <w:top w:w="60" w:type="dxa"/>
              <w:left w:w="60" w:type="dxa"/>
              <w:bottom w:w="60" w:type="dxa"/>
              <w:right w:w="60" w:type="dxa"/>
            </w:tcMar>
          </w:tcPr>
          <w:p w14:paraId="37E9C86F" w14:textId="77777777" w:rsidR="0028192E" w:rsidRPr="00D77571" w:rsidRDefault="0028192E" w:rsidP="00B37914">
            <w:pPr>
              <w:spacing w:before="100" w:beforeAutospacing="1" w:after="100" w:afterAutospacing="1" w:line="360" w:lineRule="auto"/>
              <w:ind w:left="40"/>
              <w:rPr>
                <w:i/>
                <w:color w:val="333333"/>
                <w:sz w:val="20"/>
                <w:szCs w:val="20"/>
              </w:rPr>
            </w:pPr>
            <w:r w:rsidRPr="00D77571">
              <w:rPr>
                <w:i/>
                <w:color w:val="333333"/>
                <w:sz w:val="20"/>
                <w:szCs w:val="20"/>
              </w:rPr>
              <w:t xml:space="preserve"> </w:t>
            </w:r>
          </w:p>
        </w:tc>
      </w:tr>
      <w:tr w:rsidR="0028192E" w:rsidRPr="00D77571" w14:paraId="7C874509" w14:textId="77777777" w:rsidTr="0028192E">
        <w:trPr>
          <w:trHeight w:val="1485"/>
          <w:jc w:val="center"/>
        </w:trPr>
        <w:tc>
          <w:tcPr>
            <w:tcW w:w="990" w:type="dxa"/>
            <w:tcBorders>
              <w:left w:val="single" w:sz="8" w:space="0" w:color="000000"/>
              <w:bottom w:val="single" w:sz="8" w:space="0" w:color="000000"/>
              <w:right w:val="single" w:sz="8" w:space="0" w:color="000000"/>
            </w:tcBorders>
            <w:shd w:val="clear" w:color="auto" w:fill="D9D9D9"/>
            <w:tcMar>
              <w:top w:w="60" w:type="dxa"/>
              <w:left w:w="60" w:type="dxa"/>
              <w:bottom w:w="60" w:type="dxa"/>
              <w:right w:w="60" w:type="dxa"/>
            </w:tcMar>
          </w:tcPr>
          <w:p w14:paraId="0C2513E8" w14:textId="77777777" w:rsidR="0028192E" w:rsidRPr="00D77571" w:rsidRDefault="0028192E" w:rsidP="00B37914">
            <w:pPr>
              <w:spacing w:before="100" w:beforeAutospacing="1" w:after="100" w:afterAutospacing="1" w:line="360" w:lineRule="auto"/>
              <w:ind w:left="40"/>
              <w:rPr>
                <w:i/>
                <w:color w:val="333333"/>
                <w:sz w:val="20"/>
                <w:szCs w:val="20"/>
              </w:rPr>
            </w:pPr>
            <w:r w:rsidRPr="00D77571">
              <w:rPr>
                <w:i/>
                <w:color w:val="333333"/>
                <w:sz w:val="20"/>
                <w:szCs w:val="20"/>
              </w:rPr>
              <w:t xml:space="preserve"> 3.3</w:t>
            </w:r>
          </w:p>
        </w:tc>
        <w:tc>
          <w:tcPr>
            <w:tcW w:w="180" w:type="dxa"/>
            <w:tcBorders>
              <w:bottom w:val="single" w:sz="8" w:space="0" w:color="000000"/>
              <w:right w:val="single" w:sz="8" w:space="0" w:color="000000"/>
            </w:tcBorders>
            <w:shd w:val="clear" w:color="auto" w:fill="D9D9D9"/>
            <w:tcMar>
              <w:top w:w="60" w:type="dxa"/>
              <w:left w:w="60" w:type="dxa"/>
              <w:bottom w:w="60" w:type="dxa"/>
              <w:right w:w="60" w:type="dxa"/>
            </w:tcMar>
          </w:tcPr>
          <w:p w14:paraId="0579705E" w14:textId="77777777" w:rsidR="0028192E" w:rsidRPr="00D77571" w:rsidRDefault="0028192E" w:rsidP="00B37914">
            <w:pPr>
              <w:spacing w:before="100" w:beforeAutospacing="1" w:after="100" w:afterAutospacing="1" w:line="360" w:lineRule="auto"/>
              <w:ind w:left="40"/>
              <w:rPr>
                <w:i/>
                <w:color w:val="333333"/>
                <w:sz w:val="20"/>
                <w:szCs w:val="20"/>
              </w:rPr>
            </w:pPr>
            <w:r w:rsidRPr="00D77571">
              <w:rPr>
                <w:i/>
                <w:color w:val="333333"/>
                <w:sz w:val="20"/>
                <w:szCs w:val="20"/>
              </w:rPr>
              <w:t xml:space="preserve"> </w:t>
            </w:r>
          </w:p>
        </w:tc>
        <w:tc>
          <w:tcPr>
            <w:tcW w:w="4365" w:type="dxa"/>
            <w:tcBorders>
              <w:bottom w:val="single" w:sz="8" w:space="0" w:color="000000"/>
              <w:right w:val="single" w:sz="8" w:space="0" w:color="000000"/>
            </w:tcBorders>
            <w:shd w:val="clear" w:color="auto" w:fill="D9D9D9"/>
            <w:tcMar>
              <w:top w:w="60" w:type="dxa"/>
              <w:left w:w="60" w:type="dxa"/>
              <w:bottom w:w="60" w:type="dxa"/>
              <w:right w:w="60" w:type="dxa"/>
            </w:tcMar>
          </w:tcPr>
          <w:p w14:paraId="1ED88BC2" w14:textId="77777777" w:rsidR="0028192E" w:rsidRPr="00D77571" w:rsidRDefault="0028192E" w:rsidP="00B37914">
            <w:pPr>
              <w:spacing w:before="100" w:beforeAutospacing="1" w:after="100" w:afterAutospacing="1" w:line="360" w:lineRule="auto"/>
              <w:ind w:left="40"/>
              <w:rPr>
                <w:color w:val="262626"/>
                <w:sz w:val="20"/>
                <w:szCs w:val="20"/>
              </w:rPr>
            </w:pPr>
            <w:r w:rsidRPr="00D77571">
              <w:rPr>
                <w:color w:val="262626"/>
                <w:sz w:val="20"/>
                <w:szCs w:val="20"/>
              </w:rPr>
              <w:t>If the dataset is a subset of a larger study, describe how and why the subset(s) of participants used in the analysis was selected.</w:t>
            </w:r>
          </w:p>
        </w:tc>
        <w:tc>
          <w:tcPr>
            <w:tcW w:w="7140" w:type="dxa"/>
            <w:tcBorders>
              <w:bottom w:val="single" w:sz="8" w:space="0" w:color="000000"/>
              <w:right w:val="single" w:sz="8" w:space="0" w:color="000000"/>
            </w:tcBorders>
            <w:shd w:val="clear" w:color="auto" w:fill="D9D9D9"/>
            <w:tcMar>
              <w:top w:w="60" w:type="dxa"/>
              <w:left w:w="60" w:type="dxa"/>
              <w:bottom w:w="60" w:type="dxa"/>
              <w:right w:w="60" w:type="dxa"/>
            </w:tcMar>
          </w:tcPr>
          <w:p w14:paraId="7476617F" w14:textId="77777777" w:rsidR="0028192E" w:rsidRPr="00D77571" w:rsidRDefault="0028192E" w:rsidP="00B37914">
            <w:pPr>
              <w:spacing w:before="100" w:beforeAutospacing="1" w:after="100" w:afterAutospacing="1" w:line="360" w:lineRule="auto"/>
              <w:ind w:left="40"/>
              <w:rPr>
                <w:i/>
                <w:color w:val="333333"/>
                <w:sz w:val="20"/>
                <w:szCs w:val="20"/>
              </w:rPr>
            </w:pPr>
            <w:r w:rsidRPr="00D77571">
              <w:rPr>
                <w:i/>
                <w:color w:val="333333"/>
                <w:sz w:val="20"/>
                <w:szCs w:val="20"/>
              </w:rPr>
              <w:t xml:space="preserve"> </w:t>
            </w:r>
          </w:p>
        </w:tc>
      </w:tr>
      <w:tr w:rsidR="0028192E" w:rsidRPr="00D77571" w14:paraId="0C3F9063" w14:textId="77777777" w:rsidTr="0028192E">
        <w:trPr>
          <w:trHeight w:val="1395"/>
          <w:jc w:val="center"/>
        </w:trPr>
        <w:tc>
          <w:tcPr>
            <w:tcW w:w="990" w:type="dxa"/>
            <w:tcBorders>
              <w:left w:val="single" w:sz="8" w:space="0" w:color="000000"/>
              <w:bottom w:val="single" w:sz="8" w:space="0" w:color="000000"/>
              <w:right w:val="single" w:sz="8" w:space="0" w:color="000000"/>
            </w:tcBorders>
            <w:shd w:val="clear" w:color="auto" w:fill="auto"/>
            <w:tcMar>
              <w:top w:w="60" w:type="dxa"/>
              <w:left w:w="60" w:type="dxa"/>
              <w:bottom w:w="60" w:type="dxa"/>
              <w:right w:w="60" w:type="dxa"/>
            </w:tcMar>
          </w:tcPr>
          <w:p w14:paraId="6C706CDE" w14:textId="77777777" w:rsidR="0028192E" w:rsidRPr="00D77571" w:rsidRDefault="0028192E" w:rsidP="00B37914">
            <w:pPr>
              <w:spacing w:before="100" w:beforeAutospacing="1" w:after="100" w:afterAutospacing="1" w:line="360" w:lineRule="auto"/>
              <w:ind w:left="40"/>
              <w:rPr>
                <w:i/>
                <w:color w:val="333333"/>
                <w:sz w:val="20"/>
                <w:szCs w:val="20"/>
              </w:rPr>
            </w:pPr>
            <w:r w:rsidRPr="00D77571">
              <w:rPr>
                <w:i/>
                <w:color w:val="333333"/>
                <w:sz w:val="20"/>
                <w:szCs w:val="20"/>
              </w:rPr>
              <w:t xml:space="preserve"> 3.4</w:t>
            </w:r>
          </w:p>
        </w:tc>
        <w:tc>
          <w:tcPr>
            <w:tcW w:w="180" w:type="dxa"/>
            <w:tcBorders>
              <w:bottom w:val="single" w:sz="8" w:space="0" w:color="000000"/>
              <w:right w:val="single" w:sz="8" w:space="0" w:color="000000"/>
            </w:tcBorders>
            <w:shd w:val="clear" w:color="auto" w:fill="auto"/>
            <w:tcMar>
              <w:top w:w="60" w:type="dxa"/>
              <w:left w:w="60" w:type="dxa"/>
              <w:bottom w:w="60" w:type="dxa"/>
              <w:right w:w="60" w:type="dxa"/>
            </w:tcMar>
          </w:tcPr>
          <w:p w14:paraId="300D7191" w14:textId="77777777" w:rsidR="0028192E" w:rsidRPr="00D77571" w:rsidRDefault="0028192E" w:rsidP="00B37914">
            <w:pPr>
              <w:spacing w:before="100" w:beforeAutospacing="1" w:after="100" w:afterAutospacing="1" w:line="360" w:lineRule="auto"/>
              <w:ind w:left="40"/>
              <w:rPr>
                <w:i/>
                <w:color w:val="333333"/>
                <w:sz w:val="20"/>
                <w:szCs w:val="20"/>
              </w:rPr>
            </w:pPr>
            <w:r w:rsidRPr="00D77571">
              <w:rPr>
                <w:i/>
                <w:color w:val="333333"/>
                <w:sz w:val="20"/>
                <w:szCs w:val="20"/>
              </w:rPr>
              <w:t xml:space="preserve"> </w:t>
            </w:r>
          </w:p>
        </w:tc>
        <w:tc>
          <w:tcPr>
            <w:tcW w:w="4365" w:type="dxa"/>
            <w:tcBorders>
              <w:bottom w:val="single" w:sz="8" w:space="0" w:color="000000"/>
              <w:right w:val="single" w:sz="8" w:space="0" w:color="000000"/>
            </w:tcBorders>
            <w:shd w:val="clear" w:color="auto" w:fill="auto"/>
            <w:tcMar>
              <w:top w:w="60" w:type="dxa"/>
              <w:left w:w="60" w:type="dxa"/>
              <w:bottom w:w="60" w:type="dxa"/>
              <w:right w:w="60" w:type="dxa"/>
            </w:tcMar>
          </w:tcPr>
          <w:p w14:paraId="0ECA9754" w14:textId="77777777" w:rsidR="0028192E" w:rsidRPr="00D77571" w:rsidRDefault="0028192E" w:rsidP="00B37914">
            <w:pPr>
              <w:spacing w:before="100" w:beforeAutospacing="1" w:after="100" w:afterAutospacing="1" w:line="360" w:lineRule="auto"/>
              <w:ind w:left="40"/>
              <w:rPr>
                <w:color w:val="262626"/>
                <w:sz w:val="20"/>
                <w:szCs w:val="20"/>
              </w:rPr>
            </w:pPr>
            <w:r w:rsidRPr="00D77571">
              <w:rPr>
                <w:color w:val="262626"/>
                <w:sz w:val="20"/>
                <w:szCs w:val="20"/>
              </w:rPr>
              <w:t xml:space="preserve">Define any markers used for stratification or prediction of outcomes in individuals or subgroups </w:t>
            </w:r>
          </w:p>
        </w:tc>
        <w:tc>
          <w:tcPr>
            <w:tcW w:w="7140" w:type="dxa"/>
            <w:tcBorders>
              <w:bottom w:val="single" w:sz="8" w:space="0" w:color="000000"/>
              <w:right w:val="single" w:sz="8" w:space="0" w:color="000000"/>
            </w:tcBorders>
            <w:shd w:val="clear" w:color="auto" w:fill="auto"/>
            <w:tcMar>
              <w:top w:w="60" w:type="dxa"/>
              <w:left w:w="60" w:type="dxa"/>
              <w:bottom w:w="60" w:type="dxa"/>
              <w:right w:w="60" w:type="dxa"/>
            </w:tcMar>
          </w:tcPr>
          <w:p w14:paraId="0D1C2837" w14:textId="77777777" w:rsidR="0028192E" w:rsidRPr="00D77571" w:rsidRDefault="0028192E" w:rsidP="00B37914">
            <w:pPr>
              <w:spacing w:before="100" w:beforeAutospacing="1" w:after="100" w:afterAutospacing="1" w:line="360" w:lineRule="auto"/>
              <w:ind w:left="40"/>
              <w:rPr>
                <w:i/>
                <w:iCs/>
                <w:color w:val="333333"/>
                <w:sz w:val="20"/>
                <w:szCs w:val="20"/>
              </w:rPr>
            </w:pPr>
            <w:r w:rsidRPr="00D77571">
              <w:rPr>
                <w:i/>
                <w:iCs/>
                <w:color w:val="333333"/>
                <w:sz w:val="20"/>
                <w:szCs w:val="20"/>
              </w:rPr>
              <w:t>‘Markers’ in this context could include (and are not limited to) biomarkers, molecular markers and clinical characteristics, as well as societal, economic, geographic, and cultural factors.</w:t>
            </w:r>
          </w:p>
        </w:tc>
      </w:tr>
      <w:tr w:rsidR="0028192E" w:rsidRPr="00D77571" w14:paraId="0C59B596" w14:textId="77777777" w:rsidTr="0028192E">
        <w:trPr>
          <w:trHeight w:val="1485"/>
          <w:jc w:val="center"/>
        </w:trPr>
        <w:tc>
          <w:tcPr>
            <w:tcW w:w="990" w:type="dxa"/>
            <w:tcBorders>
              <w:left w:val="single" w:sz="8" w:space="0" w:color="000000"/>
              <w:bottom w:val="single" w:sz="8" w:space="0" w:color="000000"/>
              <w:right w:val="single" w:sz="8" w:space="0" w:color="000000"/>
            </w:tcBorders>
            <w:shd w:val="clear" w:color="auto" w:fill="D9D9D9"/>
            <w:tcMar>
              <w:top w:w="60" w:type="dxa"/>
              <w:left w:w="60" w:type="dxa"/>
              <w:bottom w:w="60" w:type="dxa"/>
              <w:right w:w="60" w:type="dxa"/>
            </w:tcMar>
          </w:tcPr>
          <w:p w14:paraId="7D92E799" w14:textId="77777777" w:rsidR="0028192E" w:rsidRPr="00D77571" w:rsidRDefault="0028192E" w:rsidP="00B37914">
            <w:pPr>
              <w:spacing w:before="100" w:beforeAutospacing="1" w:after="100" w:afterAutospacing="1" w:line="360" w:lineRule="auto"/>
              <w:ind w:left="40"/>
              <w:rPr>
                <w:i/>
                <w:color w:val="333333"/>
                <w:sz w:val="20"/>
                <w:szCs w:val="20"/>
              </w:rPr>
            </w:pPr>
            <w:r w:rsidRPr="00D77571">
              <w:rPr>
                <w:i/>
                <w:color w:val="333333"/>
                <w:sz w:val="20"/>
                <w:szCs w:val="20"/>
              </w:rPr>
              <w:t xml:space="preserve"> 3.5</w:t>
            </w:r>
          </w:p>
        </w:tc>
        <w:tc>
          <w:tcPr>
            <w:tcW w:w="180" w:type="dxa"/>
            <w:tcBorders>
              <w:bottom w:val="single" w:sz="8" w:space="0" w:color="000000"/>
              <w:right w:val="single" w:sz="8" w:space="0" w:color="000000"/>
            </w:tcBorders>
            <w:shd w:val="clear" w:color="auto" w:fill="D9D9D9"/>
            <w:tcMar>
              <w:top w:w="60" w:type="dxa"/>
              <w:left w:w="60" w:type="dxa"/>
              <w:bottom w:w="60" w:type="dxa"/>
              <w:right w:w="60" w:type="dxa"/>
            </w:tcMar>
          </w:tcPr>
          <w:p w14:paraId="07CBDD49" w14:textId="77777777" w:rsidR="0028192E" w:rsidRPr="00D77571" w:rsidRDefault="0028192E" w:rsidP="00B37914">
            <w:pPr>
              <w:spacing w:before="100" w:beforeAutospacing="1" w:after="100" w:afterAutospacing="1" w:line="360" w:lineRule="auto"/>
              <w:ind w:left="40"/>
              <w:rPr>
                <w:i/>
                <w:color w:val="333333"/>
                <w:sz w:val="20"/>
                <w:szCs w:val="20"/>
              </w:rPr>
            </w:pPr>
            <w:r w:rsidRPr="00D77571">
              <w:rPr>
                <w:i/>
                <w:color w:val="333333"/>
                <w:sz w:val="20"/>
                <w:szCs w:val="20"/>
              </w:rPr>
              <w:t xml:space="preserve"> </w:t>
            </w:r>
          </w:p>
        </w:tc>
        <w:tc>
          <w:tcPr>
            <w:tcW w:w="4365" w:type="dxa"/>
            <w:tcBorders>
              <w:bottom w:val="single" w:sz="8" w:space="0" w:color="000000"/>
              <w:right w:val="single" w:sz="8" w:space="0" w:color="000000"/>
            </w:tcBorders>
            <w:shd w:val="clear" w:color="auto" w:fill="D9D9D9"/>
            <w:tcMar>
              <w:top w:w="60" w:type="dxa"/>
              <w:left w:w="60" w:type="dxa"/>
              <w:bottom w:w="60" w:type="dxa"/>
              <w:right w:w="60" w:type="dxa"/>
            </w:tcMar>
          </w:tcPr>
          <w:p w14:paraId="32F4E102" w14:textId="77777777" w:rsidR="0028192E" w:rsidRPr="00D77571" w:rsidRDefault="0028192E" w:rsidP="00B37914">
            <w:pPr>
              <w:spacing w:before="100" w:beforeAutospacing="1" w:after="100" w:afterAutospacing="1" w:line="360" w:lineRule="auto"/>
              <w:ind w:left="40"/>
              <w:rPr>
                <w:color w:val="262626"/>
                <w:sz w:val="20"/>
                <w:szCs w:val="20"/>
              </w:rPr>
            </w:pPr>
            <w:r w:rsidRPr="00D77571">
              <w:rPr>
                <w:color w:val="262626"/>
                <w:sz w:val="20"/>
                <w:szCs w:val="20"/>
              </w:rPr>
              <w:t xml:space="preserve">Provide details of any measures taken to mitigate type 1 and/or type 2 error. Describe </w:t>
            </w:r>
            <w:r w:rsidRPr="00D77571">
              <w:rPr>
                <w:i/>
                <w:color w:val="262626"/>
                <w:sz w:val="20"/>
                <w:szCs w:val="20"/>
              </w:rPr>
              <w:t xml:space="preserve">a priori </w:t>
            </w:r>
            <w:r w:rsidRPr="00D77571">
              <w:rPr>
                <w:color w:val="262626"/>
                <w:sz w:val="20"/>
                <w:szCs w:val="20"/>
              </w:rPr>
              <w:t xml:space="preserve">power calculations and adjustment for </w:t>
            </w:r>
            <w:proofErr w:type="gramStart"/>
            <w:r w:rsidRPr="00D77571">
              <w:rPr>
                <w:color w:val="262626"/>
                <w:sz w:val="20"/>
                <w:szCs w:val="20"/>
              </w:rPr>
              <w:t>multiple-testing</w:t>
            </w:r>
            <w:proofErr w:type="gramEnd"/>
            <w:r w:rsidRPr="00D77571">
              <w:rPr>
                <w:color w:val="262626"/>
                <w:sz w:val="20"/>
                <w:szCs w:val="20"/>
              </w:rPr>
              <w:t>, if performed.</w:t>
            </w:r>
          </w:p>
        </w:tc>
        <w:tc>
          <w:tcPr>
            <w:tcW w:w="7140" w:type="dxa"/>
            <w:tcBorders>
              <w:bottom w:val="single" w:sz="8" w:space="0" w:color="000000"/>
              <w:right w:val="single" w:sz="8" w:space="0" w:color="000000"/>
            </w:tcBorders>
            <w:shd w:val="clear" w:color="auto" w:fill="D9D9D9"/>
            <w:tcMar>
              <w:top w:w="60" w:type="dxa"/>
              <w:left w:w="60" w:type="dxa"/>
              <w:bottom w:w="60" w:type="dxa"/>
              <w:right w:w="60" w:type="dxa"/>
            </w:tcMar>
          </w:tcPr>
          <w:p w14:paraId="7768D8FF" w14:textId="77777777" w:rsidR="0028192E" w:rsidRPr="00D77571" w:rsidRDefault="0028192E" w:rsidP="00B37914">
            <w:pPr>
              <w:spacing w:before="100" w:beforeAutospacing="1" w:after="100" w:afterAutospacing="1" w:line="360" w:lineRule="auto"/>
              <w:ind w:left="40"/>
              <w:rPr>
                <w:color w:val="333333"/>
                <w:sz w:val="20"/>
                <w:szCs w:val="20"/>
              </w:rPr>
            </w:pPr>
            <w:r w:rsidRPr="00D77571">
              <w:rPr>
                <w:color w:val="333333"/>
                <w:sz w:val="20"/>
                <w:szCs w:val="20"/>
              </w:rPr>
              <w:t xml:space="preserve"> </w:t>
            </w:r>
          </w:p>
        </w:tc>
      </w:tr>
      <w:tr w:rsidR="0028192E" w:rsidRPr="00D77571" w14:paraId="107F1326" w14:textId="77777777" w:rsidTr="0028192E">
        <w:trPr>
          <w:trHeight w:val="1935"/>
          <w:jc w:val="center"/>
        </w:trPr>
        <w:tc>
          <w:tcPr>
            <w:tcW w:w="990" w:type="dxa"/>
            <w:tcBorders>
              <w:left w:val="single" w:sz="8" w:space="0" w:color="000000"/>
              <w:bottom w:val="single" w:sz="8" w:space="0" w:color="000000"/>
              <w:right w:val="single" w:sz="8" w:space="0" w:color="000000"/>
            </w:tcBorders>
            <w:shd w:val="clear" w:color="auto" w:fill="auto"/>
            <w:tcMar>
              <w:top w:w="60" w:type="dxa"/>
              <w:left w:w="60" w:type="dxa"/>
              <w:bottom w:w="60" w:type="dxa"/>
              <w:right w:w="60" w:type="dxa"/>
            </w:tcMar>
          </w:tcPr>
          <w:p w14:paraId="6897F436" w14:textId="77777777" w:rsidR="0028192E" w:rsidRPr="00D77571" w:rsidRDefault="0028192E" w:rsidP="00B37914">
            <w:pPr>
              <w:spacing w:before="100" w:beforeAutospacing="1" w:after="100" w:afterAutospacing="1" w:line="360" w:lineRule="auto"/>
              <w:ind w:left="40"/>
              <w:rPr>
                <w:i/>
                <w:color w:val="333333"/>
                <w:sz w:val="20"/>
                <w:szCs w:val="20"/>
              </w:rPr>
            </w:pPr>
            <w:r w:rsidRPr="00D77571">
              <w:rPr>
                <w:i/>
                <w:color w:val="333333"/>
                <w:sz w:val="20"/>
                <w:szCs w:val="20"/>
              </w:rPr>
              <w:t xml:space="preserve"> 3.6</w:t>
            </w:r>
          </w:p>
        </w:tc>
        <w:tc>
          <w:tcPr>
            <w:tcW w:w="180" w:type="dxa"/>
            <w:tcBorders>
              <w:bottom w:val="single" w:sz="8" w:space="0" w:color="000000"/>
              <w:right w:val="single" w:sz="8" w:space="0" w:color="000000"/>
            </w:tcBorders>
            <w:shd w:val="clear" w:color="auto" w:fill="auto"/>
            <w:tcMar>
              <w:top w:w="60" w:type="dxa"/>
              <w:left w:w="60" w:type="dxa"/>
              <w:bottom w:w="60" w:type="dxa"/>
              <w:right w:w="60" w:type="dxa"/>
            </w:tcMar>
          </w:tcPr>
          <w:p w14:paraId="2880A8B7" w14:textId="77777777" w:rsidR="0028192E" w:rsidRPr="00D77571" w:rsidRDefault="0028192E" w:rsidP="00B37914">
            <w:pPr>
              <w:spacing w:before="100" w:beforeAutospacing="1" w:after="100" w:afterAutospacing="1" w:line="360" w:lineRule="auto"/>
              <w:ind w:left="40"/>
              <w:rPr>
                <w:i/>
                <w:color w:val="333333"/>
                <w:sz w:val="20"/>
                <w:szCs w:val="20"/>
              </w:rPr>
            </w:pPr>
            <w:r w:rsidRPr="00D77571">
              <w:rPr>
                <w:i/>
                <w:color w:val="333333"/>
                <w:sz w:val="20"/>
                <w:szCs w:val="20"/>
              </w:rPr>
              <w:t xml:space="preserve"> </w:t>
            </w:r>
          </w:p>
        </w:tc>
        <w:tc>
          <w:tcPr>
            <w:tcW w:w="4365" w:type="dxa"/>
            <w:tcBorders>
              <w:bottom w:val="single" w:sz="8" w:space="0" w:color="000000"/>
              <w:right w:val="single" w:sz="8" w:space="0" w:color="000000"/>
            </w:tcBorders>
            <w:shd w:val="clear" w:color="auto" w:fill="auto"/>
            <w:tcMar>
              <w:top w:w="60" w:type="dxa"/>
              <w:left w:w="60" w:type="dxa"/>
              <w:bottom w:w="60" w:type="dxa"/>
              <w:right w:w="60" w:type="dxa"/>
            </w:tcMar>
          </w:tcPr>
          <w:p w14:paraId="6AD539F0" w14:textId="77777777" w:rsidR="0028192E" w:rsidRPr="00D77571" w:rsidRDefault="0028192E" w:rsidP="00B37914">
            <w:pPr>
              <w:spacing w:before="100" w:beforeAutospacing="1" w:after="100" w:afterAutospacing="1" w:line="360" w:lineRule="auto"/>
              <w:ind w:left="40"/>
              <w:rPr>
                <w:color w:val="262626"/>
                <w:sz w:val="20"/>
                <w:szCs w:val="20"/>
              </w:rPr>
            </w:pPr>
            <w:r w:rsidRPr="00D77571">
              <w:rPr>
                <w:color w:val="262626"/>
                <w:sz w:val="20"/>
                <w:szCs w:val="20"/>
              </w:rPr>
              <w:t>Describe any approach used for internal and/or external replication and/or validation and whether these analyses were planned, and relevant datasets identified before or after conclusion of primary analyses.</w:t>
            </w:r>
          </w:p>
        </w:tc>
        <w:tc>
          <w:tcPr>
            <w:tcW w:w="7140" w:type="dxa"/>
            <w:tcBorders>
              <w:bottom w:val="single" w:sz="8" w:space="0" w:color="000000"/>
              <w:right w:val="single" w:sz="8" w:space="0" w:color="000000"/>
            </w:tcBorders>
            <w:shd w:val="clear" w:color="auto" w:fill="auto"/>
            <w:tcMar>
              <w:top w:w="60" w:type="dxa"/>
              <w:left w:w="60" w:type="dxa"/>
              <w:bottom w:w="60" w:type="dxa"/>
              <w:right w:w="60" w:type="dxa"/>
            </w:tcMar>
          </w:tcPr>
          <w:p w14:paraId="111C94A4" w14:textId="77777777" w:rsidR="0028192E" w:rsidRPr="00D77571" w:rsidRDefault="0028192E" w:rsidP="00B37914">
            <w:pPr>
              <w:spacing w:before="100" w:beforeAutospacing="1" w:after="100" w:afterAutospacing="1" w:line="360" w:lineRule="auto"/>
              <w:ind w:left="40"/>
              <w:rPr>
                <w:i/>
                <w:iCs/>
                <w:color w:val="333333"/>
                <w:sz w:val="20"/>
                <w:szCs w:val="20"/>
              </w:rPr>
            </w:pPr>
            <w:r w:rsidRPr="00D77571">
              <w:rPr>
                <w:i/>
                <w:iCs/>
                <w:color w:val="333333"/>
                <w:sz w:val="20"/>
                <w:szCs w:val="20"/>
              </w:rPr>
              <w:t>‘Replication’ analyses are those that seek to directly reproduce primary analyses. ‘Validation’ analyses are those that seek to generate results using orthogonal methods to those used in the primary analyses that strengthen its conclusions.</w:t>
            </w:r>
          </w:p>
        </w:tc>
      </w:tr>
      <w:tr w:rsidR="0028192E" w:rsidRPr="00D77571" w14:paraId="7A061CC0" w14:textId="77777777" w:rsidTr="0028192E">
        <w:trPr>
          <w:trHeight w:val="1035"/>
          <w:jc w:val="center"/>
        </w:trPr>
        <w:tc>
          <w:tcPr>
            <w:tcW w:w="990" w:type="dxa"/>
            <w:tcBorders>
              <w:left w:val="single" w:sz="8" w:space="0" w:color="000000"/>
              <w:bottom w:val="single" w:sz="8" w:space="0" w:color="000000"/>
              <w:right w:val="single" w:sz="8" w:space="0" w:color="000000"/>
            </w:tcBorders>
            <w:shd w:val="clear" w:color="auto" w:fill="D9D9D9"/>
            <w:tcMar>
              <w:top w:w="60" w:type="dxa"/>
              <w:left w:w="60" w:type="dxa"/>
              <w:bottom w:w="60" w:type="dxa"/>
              <w:right w:w="60" w:type="dxa"/>
            </w:tcMar>
          </w:tcPr>
          <w:p w14:paraId="760E5BCA" w14:textId="77777777" w:rsidR="0028192E" w:rsidRPr="00D77571" w:rsidRDefault="0028192E" w:rsidP="00B37914">
            <w:pPr>
              <w:spacing w:before="100" w:beforeAutospacing="1" w:after="100" w:afterAutospacing="1" w:line="360" w:lineRule="auto"/>
              <w:ind w:left="40"/>
              <w:rPr>
                <w:i/>
                <w:color w:val="333333"/>
                <w:sz w:val="20"/>
                <w:szCs w:val="20"/>
              </w:rPr>
            </w:pPr>
            <w:r w:rsidRPr="00D77571">
              <w:rPr>
                <w:i/>
                <w:color w:val="333333"/>
                <w:sz w:val="20"/>
                <w:szCs w:val="20"/>
              </w:rPr>
              <w:lastRenderedPageBreak/>
              <w:t xml:space="preserve"> 3.7</w:t>
            </w:r>
          </w:p>
        </w:tc>
        <w:tc>
          <w:tcPr>
            <w:tcW w:w="180" w:type="dxa"/>
            <w:tcBorders>
              <w:bottom w:val="single" w:sz="8" w:space="0" w:color="000000"/>
              <w:right w:val="single" w:sz="8" w:space="0" w:color="000000"/>
            </w:tcBorders>
            <w:shd w:val="clear" w:color="auto" w:fill="D9D9D9"/>
            <w:tcMar>
              <w:top w:w="60" w:type="dxa"/>
              <w:left w:w="60" w:type="dxa"/>
              <w:bottom w:w="60" w:type="dxa"/>
              <w:right w:w="60" w:type="dxa"/>
            </w:tcMar>
          </w:tcPr>
          <w:p w14:paraId="1FE43D0F" w14:textId="77777777" w:rsidR="0028192E" w:rsidRPr="00D77571" w:rsidRDefault="0028192E" w:rsidP="00B37914">
            <w:pPr>
              <w:spacing w:before="100" w:beforeAutospacing="1" w:after="100" w:afterAutospacing="1" w:line="360" w:lineRule="auto"/>
              <w:ind w:left="40"/>
              <w:rPr>
                <w:i/>
                <w:color w:val="333333"/>
                <w:sz w:val="20"/>
                <w:szCs w:val="20"/>
              </w:rPr>
            </w:pPr>
            <w:r w:rsidRPr="00D77571">
              <w:rPr>
                <w:i/>
                <w:color w:val="333333"/>
                <w:sz w:val="20"/>
                <w:szCs w:val="20"/>
              </w:rPr>
              <w:t xml:space="preserve"> </w:t>
            </w:r>
          </w:p>
        </w:tc>
        <w:tc>
          <w:tcPr>
            <w:tcW w:w="4365" w:type="dxa"/>
            <w:tcBorders>
              <w:bottom w:val="single" w:sz="8" w:space="0" w:color="000000"/>
              <w:right w:val="single" w:sz="8" w:space="0" w:color="000000"/>
            </w:tcBorders>
            <w:shd w:val="clear" w:color="auto" w:fill="D9D9D9"/>
            <w:tcMar>
              <w:top w:w="60" w:type="dxa"/>
              <w:left w:w="60" w:type="dxa"/>
              <w:bottom w:w="60" w:type="dxa"/>
              <w:right w:w="60" w:type="dxa"/>
            </w:tcMar>
          </w:tcPr>
          <w:p w14:paraId="120738DA" w14:textId="77777777" w:rsidR="0028192E" w:rsidRPr="00D77571" w:rsidRDefault="0028192E" w:rsidP="00B37914">
            <w:pPr>
              <w:spacing w:before="100" w:beforeAutospacing="1" w:after="100" w:afterAutospacing="1" w:line="360" w:lineRule="auto"/>
              <w:ind w:left="40"/>
              <w:rPr>
                <w:color w:val="262626"/>
                <w:sz w:val="20"/>
                <w:szCs w:val="20"/>
              </w:rPr>
            </w:pPr>
            <w:r w:rsidRPr="00D77571">
              <w:rPr>
                <w:color w:val="262626"/>
                <w:sz w:val="20"/>
                <w:szCs w:val="20"/>
              </w:rPr>
              <w:t>Specify how the sample size for any replication/validation study was determined</w:t>
            </w:r>
          </w:p>
        </w:tc>
        <w:tc>
          <w:tcPr>
            <w:tcW w:w="7140" w:type="dxa"/>
            <w:tcBorders>
              <w:bottom w:val="single" w:sz="8" w:space="0" w:color="000000"/>
              <w:right w:val="single" w:sz="8" w:space="0" w:color="000000"/>
            </w:tcBorders>
            <w:shd w:val="clear" w:color="auto" w:fill="D9D9D9"/>
            <w:tcMar>
              <w:top w:w="60" w:type="dxa"/>
              <w:left w:w="60" w:type="dxa"/>
              <w:bottom w:w="60" w:type="dxa"/>
              <w:right w:w="60" w:type="dxa"/>
            </w:tcMar>
          </w:tcPr>
          <w:p w14:paraId="3A1CB2DA" w14:textId="77777777" w:rsidR="0028192E" w:rsidRPr="00D77571" w:rsidRDefault="0028192E" w:rsidP="00B37914">
            <w:pPr>
              <w:spacing w:before="100" w:beforeAutospacing="1" w:after="100" w:afterAutospacing="1" w:line="360" w:lineRule="auto"/>
              <w:ind w:left="40"/>
              <w:rPr>
                <w:i/>
                <w:color w:val="333333"/>
                <w:sz w:val="20"/>
                <w:szCs w:val="20"/>
              </w:rPr>
            </w:pPr>
            <w:r w:rsidRPr="00D77571">
              <w:rPr>
                <w:i/>
                <w:color w:val="333333"/>
                <w:sz w:val="20"/>
                <w:szCs w:val="20"/>
              </w:rPr>
              <w:t xml:space="preserve"> </w:t>
            </w:r>
          </w:p>
        </w:tc>
      </w:tr>
      <w:tr w:rsidR="0028192E" w:rsidRPr="00D77571" w14:paraId="5F0332C4" w14:textId="77777777" w:rsidTr="0028192E">
        <w:trPr>
          <w:trHeight w:val="360"/>
          <w:jc w:val="center"/>
        </w:trPr>
        <w:tc>
          <w:tcPr>
            <w:tcW w:w="12675" w:type="dxa"/>
            <w:gridSpan w:val="4"/>
            <w:tcBorders>
              <w:left w:val="single" w:sz="8" w:space="0" w:color="000000"/>
              <w:bottom w:val="single" w:sz="8" w:space="0" w:color="000000"/>
              <w:right w:val="single" w:sz="8" w:space="0" w:color="000000"/>
            </w:tcBorders>
            <w:shd w:val="clear" w:color="auto" w:fill="auto"/>
            <w:tcMar>
              <w:top w:w="60" w:type="dxa"/>
              <w:left w:w="60" w:type="dxa"/>
              <w:bottom w:w="60" w:type="dxa"/>
              <w:right w:w="60" w:type="dxa"/>
            </w:tcMar>
          </w:tcPr>
          <w:p w14:paraId="5789DD7F" w14:textId="77777777" w:rsidR="0028192E" w:rsidRPr="00D77571" w:rsidRDefault="0028192E" w:rsidP="00B37914">
            <w:pPr>
              <w:spacing w:before="100" w:beforeAutospacing="1" w:after="100" w:afterAutospacing="1" w:line="360" w:lineRule="auto"/>
              <w:ind w:left="40"/>
              <w:rPr>
                <w:b/>
                <w:color w:val="333333"/>
                <w:sz w:val="20"/>
                <w:szCs w:val="20"/>
              </w:rPr>
            </w:pPr>
            <w:r w:rsidRPr="00D77571">
              <w:rPr>
                <w:b/>
                <w:color w:val="333333"/>
                <w:sz w:val="20"/>
                <w:szCs w:val="20"/>
              </w:rPr>
              <w:t>4. Results</w:t>
            </w:r>
          </w:p>
        </w:tc>
      </w:tr>
      <w:tr w:rsidR="0028192E" w:rsidRPr="00D77571" w14:paraId="405184B8" w14:textId="77777777" w:rsidTr="0028192E">
        <w:trPr>
          <w:trHeight w:val="1275"/>
          <w:jc w:val="center"/>
        </w:trPr>
        <w:tc>
          <w:tcPr>
            <w:tcW w:w="990" w:type="dxa"/>
            <w:tcBorders>
              <w:left w:val="single" w:sz="8" w:space="0" w:color="000000"/>
              <w:bottom w:val="single" w:sz="8" w:space="0" w:color="000000"/>
              <w:right w:val="single" w:sz="8" w:space="0" w:color="000000"/>
            </w:tcBorders>
            <w:shd w:val="clear" w:color="auto" w:fill="auto"/>
            <w:tcMar>
              <w:top w:w="60" w:type="dxa"/>
              <w:left w:w="60" w:type="dxa"/>
              <w:bottom w:w="60" w:type="dxa"/>
              <w:right w:w="60" w:type="dxa"/>
            </w:tcMar>
          </w:tcPr>
          <w:p w14:paraId="18BF7D0C" w14:textId="77777777" w:rsidR="0028192E" w:rsidRPr="00D77571" w:rsidRDefault="0028192E" w:rsidP="00B37914">
            <w:pPr>
              <w:spacing w:before="100" w:beforeAutospacing="1" w:after="100" w:afterAutospacing="1" w:line="360" w:lineRule="auto"/>
              <w:ind w:left="40"/>
              <w:rPr>
                <w:i/>
                <w:color w:val="333333"/>
                <w:sz w:val="20"/>
                <w:szCs w:val="20"/>
              </w:rPr>
            </w:pPr>
            <w:r w:rsidRPr="00D77571">
              <w:rPr>
                <w:i/>
                <w:color w:val="333333"/>
                <w:sz w:val="20"/>
                <w:szCs w:val="20"/>
              </w:rPr>
              <w:t xml:space="preserve"> 4.1</w:t>
            </w:r>
          </w:p>
        </w:tc>
        <w:tc>
          <w:tcPr>
            <w:tcW w:w="180" w:type="dxa"/>
            <w:tcBorders>
              <w:bottom w:val="single" w:sz="8" w:space="0" w:color="000000"/>
              <w:right w:val="single" w:sz="8" w:space="0" w:color="000000"/>
            </w:tcBorders>
            <w:shd w:val="clear" w:color="auto" w:fill="auto"/>
            <w:tcMar>
              <w:top w:w="60" w:type="dxa"/>
              <w:left w:w="60" w:type="dxa"/>
              <w:bottom w:w="60" w:type="dxa"/>
              <w:right w:w="60" w:type="dxa"/>
            </w:tcMar>
          </w:tcPr>
          <w:p w14:paraId="052CE1CC" w14:textId="77777777" w:rsidR="0028192E" w:rsidRPr="00D77571" w:rsidRDefault="0028192E" w:rsidP="00B37914">
            <w:pPr>
              <w:spacing w:before="100" w:beforeAutospacing="1" w:after="100" w:afterAutospacing="1" w:line="360" w:lineRule="auto"/>
              <w:ind w:left="40"/>
              <w:rPr>
                <w:color w:val="FF0000"/>
                <w:sz w:val="20"/>
                <w:szCs w:val="20"/>
              </w:rPr>
            </w:pPr>
            <w:r w:rsidRPr="00D77571">
              <w:rPr>
                <w:color w:val="FF0000"/>
                <w:sz w:val="20"/>
                <w:szCs w:val="20"/>
              </w:rPr>
              <w:t xml:space="preserve"> </w:t>
            </w:r>
          </w:p>
        </w:tc>
        <w:tc>
          <w:tcPr>
            <w:tcW w:w="4365" w:type="dxa"/>
            <w:tcBorders>
              <w:bottom w:val="single" w:sz="8" w:space="0" w:color="000000"/>
              <w:right w:val="single" w:sz="8" w:space="0" w:color="000000"/>
            </w:tcBorders>
            <w:shd w:val="clear" w:color="auto" w:fill="auto"/>
            <w:tcMar>
              <w:top w:w="60" w:type="dxa"/>
              <w:left w:w="60" w:type="dxa"/>
              <w:bottom w:w="60" w:type="dxa"/>
              <w:right w:w="60" w:type="dxa"/>
            </w:tcMar>
          </w:tcPr>
          <w:p w14:paraId="25DEF793" w14:textId="77777777" w:rsidR="0028192E" w:rsidRPr="00D77571" w:rsidRDefault="0028192E" w:rsidP="00B37914">
            <w:pPr>
              <w:spacing w:before="100" w:beforeAutospacing="1" w:after="100" w:afterAutospacing="1" w:line="360" w:lineRule="auto"/>
              <w:rPr>
                <w:sz w:val="20"/>
                <w:szCs w:val="20"/>
              </w:rPr>
            </w:pPr>
            <w:r w:rsidRPr="00D77571">
              <w:rPr>
                <w:sz w:val="20"/>
                <w:szCs w:val="20"/>
              </w:rPr>
              <w:t>Specify the number of participants in each analysis and provide baseline characteristics</w:t>
            </w:r>
          </w:p>
        </w:tc>
        <w:tc>
          <w:tcPr>
            <w:tcW w:w="7140" w:type="dxa"/>
            <w:tcBorders>
              <w:bottom w:val="single" w:sz="8" w:space="0" w:color="000000"/>
              <w:right w:val="single" w:sz="8" w:space="0" w:color="000000"/>
            </w:tcBorders>
            <w:shd w:val="clear" w:color="auto" w:fill="auto"/>
            <w:tcMar>
              <w:top w:w="60" w:type="dxa"/>
              <w:left w:w="60" w:type="dxa"/>
              <w:bottom w:w="60" w:type="dxa"/>
              <w:right w:w="60" w:type="dxa"/>
            </w:tcMar>
          </w:tcPr>
          <w:p w14:paraId="75CC792C" w14:textId="77777777" w:rsidR="0028192E" w:rsidRPr="00D77571" w:rsidRDefault="0028192E" w:rsidP="00B37914">
            <w:pPr>
              <w:spacing w:before="100" w:beforeAutospacing="1" w:after="100" w:afterAutospacing="1" w:line="360" w:lineRule="auto"/>
              <w:ind w:left="40"/>
              <w:rPr>
                <w:i/>
                <w:color w:val="333333"/>
                <w:sz w:val="20"/>
                <w:szCs w:val="20"/>
              </w:rPr>
            </w:pPr>
            <w:r w:rsidRPr="00D77571">
              <w:rPr>
                <w:i/>
                <w:color w:val="333333"/>
                <w:sz w:val="20"/>
                <w:szCs w:val="20"/>
              </w:rPr>
              <w:t xml:space="preserve">If analysis includes comparison of subgroups, baseline characteristics for each subgroup should be provided. </w:t>
            </w:r>
          </w:p>
        </w:tc>
      </w:tr>
      <w:tr w:rsidR="0028192E" w:rsidRPr="00D77571" w14:paraId="0B4910C2" w14:textId="77777777" w:rsidTr="0028192E">
        <w:trPr>
          <w:trHeight w:val="1050"/>
          <w:jc w:val="center"/>
        </w:trPr>
        <w:tc>
          <w:tcPr>
            <w:tcW w:w="990" w:type="dxa"/>
            <w:tcBorders>
              <w:left w:val="single" w:sz="8" w:space="0" w:color="000000"/>
              <w:bottom w:val="single" w:sz="8" w:space="0" w:color="000000"/>
              <w:right w:val="single" w:sz="8" w:space="0" w:color="000000"/>
            </w:tcBorders>
            <w:shd w:val="clear" w:color="auto" w:fill="D9D9D9"/>
            <w:tcMar>
              <w:top w:w="60" w:type="dxa"/>
              <w:left w:w="60" w:type="dxa"/>
              <w:bottom w:w="60" w:type="dxa"/>
              <w:right w:w="60" w:type="dxa"/>
            </w:tcMar>
          </w:tcPr>
          <w:p w14:paraId="125D6AE0" w14:textId="77777777" w:rsidR="0028192E" w:rsidRPr="00D77571" w:rsidRDefault="0028192E" w:rsidP="00B37914">
            <w:pPr>
              <w:spacing w:before="100" w:beforeAutospacing="1" w:after="100" w:afterAutospacing="1" w:line="360" w:lineRule="auto"/>
              <w:ind w:left="40"/>
              <w:rPr>
                <w:i/>
                <w:color w:val="333333"/>
                <w:sz w:val="20"/>
                <w:szCs w:val="20"/>
              </w:rPr>
            </w:pPr>
            <w:r w:rsidRPr="00D77571">
              <w:rPr>
                <w:i/>
                <w:color w:val="333333"/>
                <w:sz w:val="20"/>
                <w:szCs w:val="20"/>
              </w:rPr>
              <w:t xml:space="preserve"> 4.2</w:t>
            </w:r>
          </w:p>
        </w:tc>
        <w:tc>
          <w:tcPr>
            <w:tcW w:w="180" w:type="dxa"/>
            <w:tcBorders>
              <w:bottom w:val="single" w:sz="8" w:space="0" w:color="000000"/>
              <w:right w:val="single" w:sz="8" w:space="0" w:color="000000"/>
            </w:tcBorders>
            <w:shd w:val="clear" w:color="auto" w:fill="D9D9D9"/>
            <w:tcMar>
              <w:top w:w="60" w:type="dxa"/>
              <w:left w:w="60" w:type="dxa"/>
              <w:bottom w:w="60" w:type="dxa"/>
              <w:right w:w="60" w:type="dxa"/>
            </w:tcMar>
          </w:tcPr>
          <w:p w14:paraId="24D9D9A9" w14:textId="77777777" w:rsidR="0028192E" w:rsidRPr="00D77571" w:rsidRDefault="0028192E" w:rsidP="00B37914">
            <w:pPr>
              <w:spacing w:before="100" w:beforeAutospacing="1" w:after="100" w:afterAutospacing="1" w:line="360" w:lineRule="auto"/>
              <w:ind w:left="40"/>
              <w:rPr>
                <w:i/>
                <w:sz w:val="20"/>
                <w:szCs w:val="20"/>
              </w:rPr>
            </w:pPr>
            <w:r w:rsidRPr="00D77571">
              <w:rPr>
                <w:i/>
                <w:sz w:val="20"/>
                <w:szCs w:val="20"/>
              </w:rPr>
              <w:t xml:space="preserve"> </w:t>
            </w:r>
          </w:p>
        </w:tc>
        <w:tc>
          <w:tcPr>
            <w:tcW w:w="4365" w:type="dxa"/>
            <w:tcBorders>
              <w:bottom w:val="single" w:sz="8" w:space="0" w:color="000000"/>
              <w:right w:val="single" w:sz="8" w:space="0" w:color="000000"/>
            </w:tcBorders>
            <w:shd w:val="clear" w:color="auto" w:fill="D9D9D9"/>
            <w:tcMar>
              <w:top w:w="60" w:type="dxa"/>
              <w:left w:w="60" w:type="dxa"/>
              <w:bottom w:w="60" w:type="dxa"/>
              <w:right w:w="60" w:type="dxa"/>
            </w:tcMar>
          </w:tcPr>
          <w:p w14:paraId="547FEA68" w14:textId="77777777" w:rsidR="0028192E" w:rsidRPr="00D77571" w:rsidRDefault="0028192E" w:rsidP="00B37914">
            <w:pPr>
              <w:spacing w:before="100" w:beforeAutospacing="1" w:after="100" w:afterAutospacing="1" w:line="360" w:lineRule="auto"/>
              <w:ind w:left="40"/>
              <w:rPr>
                <w:sz w:val="20"/>
                <w:szCs w:val="20"/>
              </w:rPr>
            </w:pPr>
            <w:r w:rsidRPr="00D77571">
              <w:rPr>
                <w:sz w:val="20"/>
                <w:szCs w:val="20"/>
              </w:rPr>
              <w:t>Report statistical tests and results for subgroup comparisons.</w:t>
            </w:r>
          </w:p>
        </w:tc>
        <w:tc>
          <w:tcPr>
            <w:tcW w:w="7140" w:type="dxa"/>
            <w:tcBorders>
              <w:bottom w:val="single" w:sz="8" w:space="0" w:color="000000"/>
              <w:right w:val="single" w:sz="8" w:space="0" w:color="000000"/>
            </w:tcBorders>
            <w:shd w:val="clear" w:color="auto" w:fill="D9D9D9"/>
            <w:tcMar>
              <w:top w:w="60" w:type="dxa"/>
              <w:left w:w="60" w:type="dxa"/>
              <w:bottom w:w="60" w:type="dxa"/>
              <w:right w:w="60" w:type="dxa"/>
            </w:tcMar>
          </w:tcPr>
          <w:p w14:paraId="4A507298" w14:textId="77777777" w:rsidR="0028192E" w:rsidRPr="00D77571" w:rsidRDefault="0028192E" w:rsidP="00B37914">
            <w:pPr>
              <w:spacing w:before="100" w:beforeAutospacing="1" w:after="100" w:afterAutospacing="1" w:line="360" w:lineRule="auto"/>
              <w:ind w:left="40"/>
              <w:rPr>
                <w:i/>
                <w:sz w:val="20"/>
                <w:szCs w:val="20"/>
              </w:rPr>
            </w:pPr>
            <w:r w:rsidRPr="00D77571">
              <w:rPr>
                <w:i/>
                <w:sz w:val="20"/>
                <w:szCs w:val="20"/>
              </w:rPr>
              <w:t xml:space="preserve">Comparisons between subgroups should include appropriate test statistics, which may include tests of interaction and heterogeneity, and in cluster analyses tests of probability for cluster assignment (e.g., relative entropy statistic). </w:t>
            </w:r>
          </w:p>
        </w:tc>
      </w:tr>
      <w:tr w:rsidR="0028192E" w:rsidRPr="00D77571" w14:paraId="45A812DB" w14:textId="77777777" w:rsidTr="0028192E">
        <w:trPr>
          <w:trHeight w:val="1485"/>
          <w:jc w:val="center"/>
        </w:trPr>
        <w:tc>
          <w:tcPr>
            <w:tcW w:w="990" w:type="dxa"/>
            <w:tcBorders>
              <w:left w:val="single" w:sz="8" w:space="0" w:color="000000"/>
              <w:bottom w:val="single" w:sz="8" w:space="0" w:color="000000"/>
              <w:right w:val="single" w:sz="8" w:space="0" w:color="000000"/>
            </w:tcBorders>
            <w:shd w:val="clear" w:color="auto" w:fill="auto"/>
            <w:tcMar>
              <w:top w:w="60" w:type="dxa"/>
              <w:left w:w="60" w:type="dxa"/>
              <w:bottom w:w="60" w:type="dxa"/>
              <w:right w:w="60" w:type="dxa"/>
            </w:tcMar>
          </w:tcPr>
          <w:p w14:paraId="0D14864C" w14:textId="77777777" w:rsidR="0028192E" w:rsidRPr="00D77571" w:rsidRDefault="0028192E" w:rsidP="00B37914">
            <w:pPr>
              <w:spacing w:before="100" w:beforeAutospacing="1" w:after="100" w:afterAutospacing="1" w:line="360" w:lineRule="auto"/>
              <w:ind w:left="40"/>
              <w:rPr>
                <w:i/>
                <w:color w:val="333333"/>
                <w:sz w:val="20"/>
                <w:szCs w:val="20"/>
              </w:rPr>
            </w:pPr>
            <w:r w:rsidRPr="00D77571">
              <w:rPr>
                <w:i/>
                <w:color w:val="333333"/>
                <w:sz w:val="20"/>
                <w:szCs w:val="20"/>
              </w:rPr>
              <w:t xml:space="preserve"> 4.3</w:t>
            </w:r>
          </w:p>
        </w:tc>
        <w:tc>
          <w:tcPr>
            <w:tcW w:w="180" w:type="dxa"/>
            <w:tcBorders>
              <w:bottom w:val="single" w:sz="8" w:space="0" w:color="000000"/>
              <w:right w:val="single" w:sz="8" w:space="0" w:color="000000"/>
            </w:tcBorders>
            <w:shd w:val="clear" w:color="auto" w:fill="auto"/>
            <w:tcMar>
              <w:top w:w="60" w:type="dxa"/>
              <w:left w:w="60" w:type="dxa"/>
              <w:bottom w:w="60" w:type="dxa"/>
              <w:right w:w="60" w:type="dxa"/>
            </w:tcMar>
          </w:tcPr>
          <w:p w14:paraId="6770BE57" w14:textId="77777777" w:rsidR="0028192E" w:rsidRPr="00D77571" w:rsidRDefault="0028192E" w:rsidP="00B37914">
            <w:pPr>
              <w:spacing w:before="100" w:beforeAutospacing="1" w:after="100" w:afterAutospacing="1" w:line="360" w:lineRule="auto"/>
              <w:ind w:left="40"/>
              <w:rPr>
                <w:i/>
                <w:color w:val="333333"/>
                <w:sz w:val="20"/>
                <w:szCs w:val="20"/>
              </w:rPr>
            </w:pPr>
            <w:r w:rsidRPr="00D77571">
              <w:rPr>
                <w:i/>
                <w:color w:val="333333"/>
                <w:sz w:val="20"/>
                <w:szCs w:val="20"/>
              </w:rPr>
              <w:t xml:space="preserve"> </w:t>
            </w:r>
          </w:p>
        </w:tc>
        <w:tc>
          <w:tcPr>
            <w:tcW w:w="4365" w:type="dxa"/>
            <w:tcBorders>
              <w:bottom w:val="single" w:sz="8" w:space="0" w:color="000000"/>
              <w:right w:val="single" w:sz="8" w:space="0" w:color="000000"/>
            </w:tcBorders>
            <w:shd w:val="clear" w:color="auto" w:fill="auto"/>
            <w:tcMar>
              <w:top w:w="60" w:type="dxa"/>
              <w:left w:w="60" w:type="dxa"/>
              <w:bottom w:w="60" w:type="dxa"/>
              <w:right w:w="60" w:type="dxa"/>
            </w:tcMar>
          </w:tcPr>
          <w:p w14:paraId="6B42FA4D" w14:textId="77777777" w:rsidR="0028192E" w:rsidRPr="00D77571" w:rsidRDefault="0028192E" w:rsidP="00B37914">
            <w:pPr>
              <w:spacing w:before="100" w:beforeAutospacing="1" w:after="100" w:afterAutospacing="1" w:line="360" w:lineRule="auto"/>
              <w:ind w:left="40"/>
              <w:rPr>
                <w:color w:val="262626"/>
                <w:sz w:val="20"/>
                <w:szCs w:val="20"/>
              </w:rPr>
            </w:pPr>
            <w:r w:rsidRPr="00D77571">
              <w:rPr>
                <w:color w:val="262626"/>
                <w:sz w:val="20"/>
                <w:szCs w:val="20"/>
              </w:rPr>
              <w:t>If benchmarking against current practice was undertaken, describe these results. State if benchmarking was not performed</w:t>
            </w:r>
          </w:p>
        </w:tc>
        <w:tc>
          <w:tcPr>
            <w:tcW w:w="7140" w:type="dxa"/>
            <w:tcBorders>
              <w:bottom w:val="single" w:sz="8" w:space="0" w:color="000000"/>
              <w:right w:val="single" w:sz="8" w:space="0" w:color="000000"/>
            </w:tcBorders>
            <w:shd w:val="clear" w:color="auto" w:fill="auto"/>
            <w:tcMar>
              <w:top w:w="60" w:type="dxa"/>
              <w:left w:w="60" w:type="dxa"/>
              <w:bottom w:w="60" w:type="dxa"/>
              <w:right w:w="60" w:type="dxa"/>
            </w:tcMar>
          </w:tcPr>
          <w:p w14:paraId="03894EFE" w14:textId="77777777" w:rsidR="0028192E" w:rsidRPr="00D77571" w:rsidRDefault="0028192E" w:rsidP="00B37914">
            <w:pPr>
              <w:spacing w:before="100" w:beforeAutospacing="1" w:after="100" w:afterAutospacing="1" w:line="360" w:lineRule="auto"/>
              <w:ind w:left="40"/>
              <w:rPr>
                <w:i/>
                <w:color w:val="333333"/>
                <w:sz w:val="20"/>
                <w:szCs w:val="20"/>
              </w:rPr>
            </w:pPr>
            <w:r w:rsidRPr="00D77571">
              <w:rPr>
                <w:i/>
                <w:color w:val="333333"/>
                <w:sz w:val="20"/>
                <w:szCs w:val="20"/>
              </w:rPr>
              <w:t>Provide formal comparisons against current practice to assess performance of the precision medicine approach. For example, for prediction models, compare new biomarkers with established prediction variables, formally testing differences in prediction performance. For treatments, compare measures of clinical effectiveness (e.g. number needed to treat) between new and conventional approaches. If such comparisons are not possible, provide an explanation.</w:t>
            </w:r>
          </w:p>
        </w:tc>
      </w:tr>
      <w:tr w:rsidR="0028192E" w:rsidRPr="00D77571" w14:paraId="08A4C05E" w14:textId="77777777" w:rsidTr="0028192E">
        <w:trPr>
          <w:trHeight w:val="1035"/>
          <w:jc w:val="center"/>
        </w:trPr>
        <w:tc>
          <w:tcPr>
            <w:tcW w:w="990" w:type="dxa"/>
            <w:tcBorders>
              <w:left w:val="single" w:sz="8" w:space="0" w:color="000000"/>
              <w:bottom w:val="single" w:sz="8" w:space="0" w:color="000000"/>
              <w:right w:val="single" w:sz="8" w:space="0" w:color="000000"/>
            </w:tcBorders>
            <w:shd w:val="clear" w:color="auto" w:fill="D9D9D9"/>
            <w:tcMar>
              <w:top w:w="60" w:type="dxa"/>
              <w:left w:w="60" w:type="dxa"/>
              <w:bottom w:w="60" w:type="dxa"/>
              <w:right w:w="60" w:type="dxa"/>
            </w:tcMar>
          </w:tcPr>
          <w:p w14:paraId="5BE83852" w14:textId="77777777" w:rsidR="0028192E" w:rsidRPr="00D77571" w:rsidRDefault="0028192E" w:rsidP="00B37914">
            <w:pPr>
              <w:spacing w:before="100" w:beforeAutospacing="1" w:after="100" w:afterAutospacing="1" w:line="360" w:lineRule="auto"/>
              <w:ind w:left="40"/>
              <w:rPr>
                <w:i/>
                <w:color w:val="333333"/>
                <w:sz w:val="20"/>
                <w:szCs w:val="20"/>
              </w:rPr>
            </w:pPr>
            <w:r w:rsidRPr="00D77571">
              <w:rPr>
                <w:i/>
                <w:color w:val="333333"/>
                <w:sz w:val="20"/>
                <w:szCs w:val="20"/>
              </w:rPr>
              <w:lastRenderedPageBreak/>
              <w:t xml:space="preserve"> 4.4</w:t>
            </w:r>
          </w:p>
        </w:tc>
        <w:tc>
          <w:tcPr>
            <w:tcW w:w="180" w:type="dxa"/>
            <w:tcBorders>
              <w:bottom w:val="single" w:sz="8" w:space="0" w:color="000000"/>
              <w:right w:val="single" w:sz="8" w:space="0" w:color="000000"/>
            </w:tcBorders>
            <w:shd w:val="clear" w:color="auto" w:fill="D9D9D9"/>
            <w:tcMar>
              <w:top w:w="60" w:type="dxa"/>
              <w:left w:w="60" w:type="dxa"/>
              <w:bottom w:w="60" w:type="dxa"/>
              <w:right w:w="60" w:type="dxa"/>
            </w:tcMar>
          </w:tcPr>
          <w:p w14:paraId="76C576AE" w14:textId="77777777" w:rsidR="0028192E" w:rsidRPr="00D77571" w:rsidRDefault="0028192E" w:rsidP="00B37914">
            <w:pPr>
              <w:spacing w:before="100" w:beforeAutospacing="1" w:after="100" w:afterAutospacing="1" w:line="360" w:lineRule="auto"/>
              <w:ind w:left="40"/>
              <w:rPr>
                <w:i/>
                <w:color w:val="333333"/>
                <w:sz w:val="20"/>
                <w:szCs w:val="20"/>
              </w:rPr>
            </w:pPr>
            <w:r w:rsidRPr="00D77571">
              <w:rPr>
                <w:i/>
                <w:color w:val="333333"/>
                <w:sz w:val="20"/>
                <w:szCs w:val="20"/>
              </w:rPr>
              <w:t xml:space="preserve"> </w:t>
            </w:r>
          </w:p>
        </w:tc>
        <w:tc>
          <w:tcPr>
            <w:tcW w:w="4365" w:type="dxa"/>
            <w:tcBorders>
              <w:bottom w:val="single" w:sz="8" w:space="0" w:color="000000"/>
              <w:right w:val="single" w:sz="8" w:space="0" w:color="000000"/>
            </w:tcBorders>
            <w:shd w:val="clear" w:color="auto" w:fill="D9D9D9"/>
            <w:tcMar>
              <w:top w:w="60" w:type="dxa"/>
              <w:left w:w="60" w:type="dxa"/>
              <w:bottom w:w="60" w:type="dxa"/>
              <w:right w:w="60" w:type="dxa"/>
            </w:tcMar>
          </w:tcPr>
          <w:p w14:paraId="1066E9B3" w14:textId="77777777" w:rsidR="0028192E" w:rsidRPr="00D77571" w:rsidRDefault="0028192E" w:rsidP="00B37914">
            <w:pPr>
              <w:spacing w:before="100" w:beforeAutospacing="1" w:after="100" w:afterAutospacing="1" w:line="360" w:lineRule="auto"/>
              <w:ind w:left="40"/>
              <w:rPr>
                <w:sz w:val="20"/>
                <w:szCs w:val="20"/>
              </w:rPr>
            </w:pPr>
            <w:r w:rsidRPr="00D77571">
              <w:rPr>
                <w:sz w:val="20"/>
                <w:szCs w:val="20"/>
              </w:rPr>
              <w:t>Provide results for all attempted validation and/or replication analyses</w:t>
            </w:r>
          </w:p>
        </w:tc>
        <w:tc>
          <w:tcPr>
            <w:tcW w:w="7140" w:type="dxa"/>
            <w:tcBorders>
              <w:bottom w:val="single" w:sz="8" w:space="0" w:color="000000"/>
              <w:right w:val="single" w:sz="8" w:space="0" w:color="000000"/>
            </w:tcBorders>
            <w:shd w:val="clear" w:color="auto" w:fill="D9D9D9"/>
            <w:tcMar>
              <w:top w:w="60" w:type="dxa"/>
              <w:left w:w="60" w:type="dxa"/>
              <w:bottom w:w="60" w:type="dxa"/>
              <w:right w:w="60" w:type="dxa"/>
            </w:tcMar>
          </w:tcPr>
          <w:p w14:paraId="57202E80" w14:textId="77777777" w:rsidR="0028192E" w:rsidRPr="00D77571" w:rsidRDefault="0028192E" w:rsidP="00B37914">
            <w:pPr>
              <w:spacing w:before="100" w:beforeAutospacing="1" w:after="100" w:afterAutospacing="1" w:line="360" w:lineRule="auto"/>
              <w:ind w:left="40"/>
              <w:rPr>
                <w:i/>
                <w:color w:val="333333"/>
                <w:sz w:val="20"/>
                <w:szCs w:val="20"/>
              </w:rPr>
            </w:pPr>
            <w:r w:rsidRPr="00D77571">
              <w:rPr>
                <w:i/>
                <w:color w:val="333333"/>
                <w:sz w:val="20"/>
                <w:szCs w:val="20"/>
              </w:rPr>
              <w:t xml:space="preserve"> </w:t>
            </w:r>
          </w:p>
        </w:tc>
      </w:tr>
      <w:tr w:rsidR="0028192E" w:rsidRPr="00D77571" w14:paraId="170A653C" w14:textId="77777777" w:rsidTr="0028192E">
        <w:trPr>
          <w:trHeight w:val="360"/>
          <w:jc w:val="center"/>
        </w:trPr>
        <w:tc>
          <w:tcPr>
            <w:tcW w:w="12675" w:type="dxa"/>
            <w:gridSpan w:val="4"/>
            <w:tcBorders>
              <w:left w:val="single" w:sz="8" w:space="0" w:color="000000"/>
              <w:bottom w:val="single" w:sz="8" w:space="0" w:color="000000"/>
              <w:right w:val="single" w:sz="8" w:space="0" w:color="000000"/>
            </w:tcBorders>
            <w:shd w:val="clear" w:color="auto" w:fill="auto"/>
            <w:tcMar>
              <w:top w:w="60" w:type="dxa"/>
              <w:left w:w="60" w:type="dxa"/>
              <w:bottom w:w="60" w:type="dxa"/>
              <w:right w:w="60" w:type="dxa"/>
            </w:tcMar>
          </w:tcPr>
          <w:p w14:paraId="33747DC9" w14:textId="77777777" w:rsidR="0028192E" w:rsidRPr="00D77571" w:rsidRDefault="0028192E" w:rsidP="00B37914">
            <w:pPr>
              <w:spacing w:before="100" w:beforeAutospacing="1" w:after="100" w:afterAutospacing="1" w:line="360" w:lineRule="auto"/>
              <w:ind w:left="40"/>
              <w:rPr>
                <w:b/>
                <w:color w:val="333333"/>
                <w:sz w:val="20"/>
                <w:szCs w:val="20"/>
              </w:rPr>
            </w:pPr>
            <w:r w:rsidRPr="00D77571">
              <w:rPr>
                <w:b/>
                <w:color w:val="333333"/>
                <w:sz w:val="20"/>
                <w:szCs w:val="20"/>
              </w:rPr>
              <w:t>5. Discussion</w:t>
            </w:r>
          </w:p>
        </w:tc>
      </w:tr>
      <w:tr w:rsidR="0028192E" w:rsidRPr="00D77571" w14:paraId="6B57E077" w14:textId="77777777" w:rsidTr="0028192E">
        <w:trPr>
          <w:trHeight w:val="855"/>
          <w:jc w:val="center"/>
        </w:trPr>
        <w:tc>
          <w:tcPr>
            <w:tcW w:w="990" w:type="dxa"/>
            <w:tcBorders>
              <w:left w:val="single" w:sz="8" w:space="0" w:color="000000"/>
              <w:bottom w:val="single" w:sz="8" w:space="0" w:color="000000"/>
              <w:right w:val="single" w:sz="8" w:space="0" w:color="000000"/>
            </w:tcBorders>
            <w:shd w:val="clear" w:color="auto" w:fill="D9D9D9"/>
            <w:tcMar>
              <w:top w:w="60" w:type="dxa"/>
              <w:left w:w="60" w:type="dxa"/>
              <w:bottom w:w="60" w:type="dxa"/>
              <w:right w:w="60" w:type="dxa"/>
            </w:tcMar>
          </w:tcPr>
          <w:p w14:paraId="04DA60C7" w14:textId="77777777" w:rsidR="0028192E" w:rsidRPr="00D77571" w:rsidRDefault="0028192E" w:rsidP="00B37914">
            <w:pPr>
              <w:spacing w:before="100" w:beforeAutospacing="1" w:after="100" w:afterAutospacing="1" w:line="360" w:lineRule="auto"/>
              <w:ind w:left="40"/>
              <w:rPr>
                <w:i/>
                <w:color w:val="333333"/>
                <w:sz w:val="20"/>
                <w:szCs w:val="20"/>
              </w:rPr>
            </w:pPr>
            <w:r w:rsidRPr="00D77571">
              <w:rPr>
                <w:i/>
                <w:color w:val="333333"/>
                <w:sz w:val="20"/>
                <w:szCs w:val="20"/>
              </w:rPr>
              <w:t xml:space="preserve"> 5.1</w:t>
            </w:r>
          </w:p>
        </w:tc>
        <w:tc>
          <w:tcPr>
            <w:tcW w:w="180" w:type="dxa"/>
            <w:tcBorders>
              <w:bottom w:val="single" w:sz="8" w:space="0" w:color="000000"/>
              <w:right w:val="single" w:sz="8" w:space="0" w:color="000000"/>
            </w:tcBorders>
            <w:shd w:val="clear" w:color="auto" w:fill="D9D9D9"/>
            <w:tcMar>
              <w:top w:w="60" w:type="dxa"/>
              <w:left w:w="60" w:type="dxa"/>
              <w:bottom w:w="60" w:type="dxa"/>
              <w:right w:w="60" w:type="dxa"/>
            </w:tcMar>
          </w:tcPr>
          <w:p w14:paraId="48BF6BB0" w14:textId="77777777" w:rsidR="0028192E" w:rsidRPr="00D77571" w:rsidRDefault="0028192E" w:rsidP="00B37914">
            <w:pPr>
              <w:spacing w:before="100" w:beforeAutospacing="1" w:after="100" w:afterAutospacing="1" w:line="360" w:lineRule="auto"/>
              <w:ind w:left="40"/>
              <w:rPr>
                <w:i/>
                <w:color w:val="333333"/>
                <w:sz w:val="20"/>
                <w:szCs w:val="20"/>
              </w:rPr>
            </w:pPr>
            <w:r w:rsidRPr="00D77571">
              <w:rPr>
                <w:i/>
                <w:color w:val="333333"/>
                <w:sz w:val="20"/>
                <w:szCs w:val="20"/>
              </w:rPr>
              <w:t xml:space="preserve"> </w:t>
            </w:r>
          </w:p>
        </w:tc>
        <w:tc>
          <w:tcPr>
            <w:tcW w:w="4365" w:type="dxa"/>
            <w:tcBorders>
              <w:bottom w:val="single" w:sz="8" w:space="0" w:color="000000"/>
              <w:right w:val="single" w:sz="8" w:space="0" w:color="000000"/>
            </w:tcBorders>
            <w:shd w:val="clear" w:color="auto" w:fill="D9D9D9"/>
            <w:tcMar>
              <w:top w:w="60" w:type="dxa"/>
              <w:left w:w="60" w:type="dxa"/>
              <w:bottom w:w="60" w:type="dxa"/>
              <w:right w:w="60" w:type="dxa"/>
            </w:tcMar>
          </w:tcPr>
          <w:p w14:paraId="72931E05" w14:textId="77777777" w:rsidR="0028192E" w:rsidRPr="00D77571" w:rsidRDefault="0028192E" w:rsidP="00B37914">
            <w:pPr>
              <w:spacing w:before="100" w:beforeAutospacing="1" w:after="100" w:afterAutospacing="1" w:line="360" w:lineRule="auto"/>
              <w:ind w:left="40"/>
              <w:rPr>
                <w:sz w:val="20"/>
                <w:szCs w:val="20"/>
              </w:rPr>
            </w:pPr>
            <w:r w:rsidRPr="00D77571">
              <w:rPr>
                <w:sz w:val="20"/>
                <w:szCs w:val="20"/>
              </w:rPr>
              <w:t>General limitations</w:t>
            </w:r>
          </w:p>
        </w:tc>
        <w:tc>
          <w:tcPr>
            <w:tcW w:w="7140" w:type="dxa"/>
            <w:tcBorders>
              <w:bottom w:val="single" w:sz="8" w:space="0" w:color="000000"/>
              <w:right w:val="single" w:sz="8" w:space="0" w:color="000000"/>
            </w:tcBorders>
            <w:shd w:val="clear" w:color="auto" w:fill="D9D9D9"/>
            <w:tcMar>
              <w:top w:w="60" w:type="dxa"/>
              <w:left w:w="60" w:type="dxa"/>
              <w:bottom w:w="60" w:type="dxa"/>
              <w:right w:w="60" w:type="dxa"/>
            </w:tcMar>
          </w:tcPr>
          <w:p w14:paraId="10F392EA" w14:textId="77777777" w:rsidR="0028192E" w:rsidRPr="00D77571" w:rsidRDefault="0028192E" w:rsidP="00B37914">
            <w:pPr>
              <w:spacing w:before="100" w:beforeAutospacing="1" w:after="100" w:afterAutospacing="1" w:line="360" w:lineRule="auto"/>
              <w:ind w:left="40"/>
              <w:rPr>
                <w:i/>
                <w:color w:val="333333"/>
                <w:sz w:val="20"/>
                <w:szCs w:val="20"/>
              </w:rPr>
            </w:pPr>
            <w:r w:rsidRPr="00D77571">
              <w:rPr>
                <w:i/>
                <w:color w:val="333333"/>
                <w:sz w:val="20"/>
                <w:szCs w:val="20"/>
              </w:rPr>
              <w:t>Describe how study characteristics or analytical methods may introduce bias, particularly as these pertain to features of the analysis related to precision medicine (e.g., subgroup comparisons)</w:t>
            </w:r>
          </w:p>
        </w:tc>
      </w:tr>
      <w:tr w:rsidR="0028192E" w:rsidRPr="00D77571" w14:paraId="740887C0" w14:textId="77777777" w:rsidTr="0028192E">
        <w:trPr>
          <w:trHeight w:val="1035"/>
          <w:jc w:val="center"/>
        </w:trPr>
        <w:tc>
          <w:tcPr>
            <w:tcW w:w="990" w:type="dxa"/>
            <w:tcBorders>
              <w:left w:val="single" w:sz="8" w:space="0" w:color="000000"/>
              <w:bottom w:val="single" w:sz="8" w:space="0" w:color="000000"/>
              <w:right w:val="single" w:sz="8" w:space="0" w:color="000000"/>
            </w:tcBorders>
            <w:shd w:val="clear" w:color="auto" w:fill="auto"/>
            <w:tcMar>
              <w:top w:w="60" w:type="dxa"/>
              <w:left w:w="60" w:type="dxa"/>
              <w:bottom w:w="60" w:type="dxa"/>
              <w:right w:w="60" w:type="dxa"/>
            </w:tcMar>
          </w:tcPr>
          <w:p w14:paraId="254B1DAF" w14:textId="77777777" w:rsidR="0028192E" w:rsidRPr="00D77571" w:rsidRDefault="0028192E" w:rsidP="00B37914">
            <w:pPr>
              <w:spacing w:before="100" w:beforeAutospacing="1" w:after="100" w:afterAutospacing="1" w:line="360" w:lineRule="auto"/>
              <w:ind w:left="40"/>
              <w:rPr>
                <w:i/>
                <w:color w:val="333333"/>
                <w:sz w:val="20"/>
                <w:szCs w:val="20"/>
              </w:rPr>
            </w:pPr>
            <w:r w:rsidRPr="00D77571">
              <w:rPr>
                <w:i/>
                <w:color w:val="333333"/>
                <w:sz w:val="20"/>
                <w:szCs w:val="20"/>
              </w:rPr>
              <w:t xml:space="preserve"> 5.2</w:t>
            </w:r>
          </w:p>
        </w:tc>
        <w:tc>
          <w:tcPr>
            <w:tcW w:w="180" w:type="dxa"/>
            <w:tcBorders>
              <w:bottom w:val="single" w:sz="8" w:space="0" w:color="000000"/>
              <w:right w:val="single" w:sz="8" w:space="0" w:color="000000"/>
            </w:tcBorders>
            <w:shd w:val="clear" w:color="auto" w:fill="auto"/>
            <w:tcMar>
              <w:top w:w="60" w:type="dxa"/>
              <w:left w:w="60" w:type="dxa"/>
              <w:bottom w:w="60" w:type="dxa"/>
              <w:right w:w="60" w:type="dxa"/>
            </w:tcMar>
          </w:tcPr>
          <w:p w14:paraId="4DBE7E24" w14:textId="77777777" w:rsidR="0028192E" w:rsidRPr="00D77571" w:rsidRDefault="0028192E" w:rsidP="00B37914">
            <w:pPr>
              <w:spacing w:before="100" w:beforeAutospacing="1" w:after="100" w:afterAutospacing="1" w:line="360" w:lineRule="auto"/>
              <w:ind w:left="40"/>
              <w:rPr>
                <w:i/>
                <w:color w:val="333333"/>
                <w:sz w:val="20"/>
                <w:szCs w:val="20"/>
              </w:rPr>
            </w:pPr>
            <w:r w:rsidRPr="00D77571">
              <w:rPr>
                <w:i/>
                <w:color w:val="333333"/>
                <w:sz w:val="20"/>
                <w:szCs w:val="20"/>
              </w:rPr>
              <w:t xml:space="preserve"> </w:t>
            </w:r>
          </w:p>
        </w:tc>
        <w:tc>
          <w:tcPr>
            <w:tcW w:w="4365" w:type="dxa"/>
            <w:tcBorders>
              <w:bottom w:val="single" w:sz="8" w:space="0" w:color="000000"/>
              <w:right w:val="single" w:sz="8" w:space="0" w:color="000000"/>
            </w:tcBorders>
            <w:shd w:val="clear" w:color="auto" w:fill="auto"/>
            <w:tcMar>
              <w:top w:w="60" w:type="dxa"/>
              <w:left w:w="60" w:type="dxa"/>
              <w:bottom w:w="60" w:type="dxa"/>
              <w:right w:w="60" w:type="dxa"/>
            </w:tcMar>
          </w:tcPr>
          <w:p w14:paraId="1FFA146E" w14:textId="77777777" w:rsidR="0028192E" w:rsidRPr="00D77571" w:rsidRDefault="0028192E" w:rsidP="00B37914">
            <w:pPr>
              <w:spacing w:before="100" w:beforeAutospacing="1" w:after="100" w:afterAutospacing="1" w:line="360" w:lineRule="auto"/>
              <w:ind w:left="40"/>
              <w:rPr>
                <w:sz w:val="20"/>
                <w:szCs w:val="20"/>
              </w:rPr>
            </w:pPr>
            <w:r w:rsidRPr="00D77571">
              <w:rPr>
                <w:sz w:val="20"/>
                <w:szCs w:val="20"/>
              </w:rPr>
              <w:t>Interpretation: Describe the precision medicine approach that could potentially be applied in clinical practice</w:t>
            </w:r>
          </w:p>
        </w:tc>
        <w:tc>
          <w:tcPr>
            <w:tcW w:w="7140" w:type="dxa"/>
            <w:tcBorders>
              <w:bottom w:val="single" w:sz="8" w:space="0" w:color="000000"/>
              <w:right w:val="single" w:sz="8" w:space="0" w:color="000000"/>
            </w:tcBorders>
            <w:shd w:val="clear" w:color="auto" w:fill="auto"/>
            <w:tcMar>
              <w:top w:w="60" w:type="dxa"/>
              <w:left w:w="60" w:type="dxa"/>
              <w:bottom w:w="60" w:type="dxa"/>
              <w:right w:w="60" w:type="dxa"/>
            </w:tcMar>
          </w:tcPr>
          <w:p w14:paraId="57EE8245" w14:textId="77777777" w:rsidR="0028192E" w:rsidRPr="00D77571" w:rsidRDefault="0028192E" w:rsidP="00B37914">
            <w:pPr>
              <w:spacing w:before="100" w:beforeAutospacing="1" w:after="100" w:afterAutospacing="1" w:line="360" w:lineRule="auto"/>
              <w:ind w:left="40"/>
              <w:rPr>
                <w:i/>
                <w:color w:val="333333"/>
                <w:sz w:val="20"/>
                <w:szCs w:val="20"/>
              </w:rPr>
            </w:pPr>
            <w:r w:rsidRPr="00D77571">
              <w:rPr>
                <w:i/>
                <w:color w:val="333333"/>
                <w:sz w:val="20"/>
                <w:szCs w:val="20"/>
              </w:rPr>
              <w:t xml:space="preserve"> </w:t>
            </w:r>
          </w:p>
        </w:tc>
      </w:tr>
    </w:tbl>
    <w:p w14:paraId="483C57F6" w14:textId="2EC9CB7A" w:rsidR="00A470AA" w:rsidRPr="0028192E" w:rsidRDefault="00A470AA" w:rsidP="0028192E">
      <w:pPr>
        <w:spacing w:before="100" w:beforeAutospacing="1" w:after="100" w:afterAutospacing="1" w:line="360" w:lineRule="auto"/>
        <w:rPr>
          <w:b/>
        </w:rPr>
      </w:pPr>
    </w:p>
    <w:sectPr w:rsidR="00A470AA" w:rsidRPr="0028192E" w:rsidSect="0028192E">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92E"/>
    <w:rsid w:val="000D4712"/>
    <w:rsid w:val="001E3E55"/>
    <w:rsid w:val="00265D0E"/>
    <w:rsid w:val="0028192E"/>
    <w:rsid w:val="00297FC2"/>
    <w:rsid w:val="002A54F3"/>
    <w:rsid w:val="002A6E09"/>
    <w:rsid w:val="002A7DA4"/>
    <w:rsid w:val="00375AED"/>
    <w:rsid w:val="003E46EF"/>
    <w:rsid w:val="003F6AF9"/>
    <w:rsid w:val="00453F47"/>
    <w:rsid w:val="004F734E"/>
    <w:rsid w:val="005C5EA3"/>
    <w:rsid w:val="006612E2"/>
    <w:rsid w:val="00667559"/>
    <w:rsid w:val="006E026B"/>
    <w:rsid w:val="006E13AA"/>
    <w:rsid w:val="007579D2"/>
    <w:rsid w:val="00786338"/>
    <w:rsid w:val="007A6F2D"/>
    <w:rsid w:val="008B69C7"/>
    <w:rsid w:val="009B3FEF"/>
    <w:rsid w:val="00A470AA"/>
    <w:rsid w:val="00CD5AA0"/>
    <w:rsid w:val="00D4770F"/>
    <w:rsid w:val="00E3537E"/>
    <w:rsid w:val="00E63C76"/>
    <w:rsid w:val="00F7585E"/>
    <w:rsid w:val="00F81239"/>
    <w:rsid w:val="00FA7C75"/>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2F3A0"/>
  <w15:chartTrackingRefBased/>
  <w15:docId w15:val="{38F047C7-EFF4-DD44-A2F9-EB4104963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92E"/>
    <w:pPr>
      <w:spacing w:line="276" w:lineRule="auto"/>
    </w:pPr>
    <w:rPr>
      <w:rFonts w:ascii="Arial" w:eastAsia="Arial" w:hAnsi="Arial" w:cs="Arial"/>
      <w:kern w:val="0"/>
      <w:sz w:val="22"/>
      <w:szCs w:val="22"/>
      <w:lang w:val="en"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NotRelyOnCSS/>
  <w:doNotOrganizeInFolder/>
  <w:doNotUseLongFileNames/>
  <w:pixelsPerInch w:val="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researchallofus.org/faq/data-user-code-of-condu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1231</Words>
  <Characters>7018</Characters>
  <Application>Microsoft Office Word</Application>
  <DocSecurity>0</DocSecurity>
  <Lines>58</Lines>
  <Paragraphs>16</Paragraphs>
  <ScaleCrop>false</ScaleCrop>
  <Company/>
  <LinksUpToDate>false</LinksUpToDate>
  <CharactersWithSpaces>8233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Shona Kirtley</cp:lastModifiedBy>
  <cp:revision>2</cp:revision>
  <dcterms:created xsi:type="dcterms:W3CDTF">2024-07-18T12:02:00Z</dcterms:created>
  <dcterms:modified xsi:type="dcterms:W3CDTF">2024-07-18T12:02:00Z</dcterms:modified>
</cp:coreProperties>
</file>